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7714" w14:textId="12C454BE" w:rsidR="00EA02E8" w:rsidRPr="009D7756" w:rsidRDefault="00EA02E8" w:rsidP="00C61FA6">
      <w:pPr>
        <w:tabs>
          <w:tab w:val="left" w:pos="3544"/>
        </w:tabs>
        <w:spacing w:before="240" w:after="60" w:line="240" w:lineRule="auto"/>
        <w:jc w:val="right"/>
        <w:outlineLvl w:val="0"/>
        <w:rPr>
          <w:rFonts w:ascii="Times New Roman" w:eastAsia="Times New Roman" w:hAnsi="Times New Roman" w:cs="Times New Roman"/>
          <w:b/>
          <w:bCs/>
          <w:kern w:val="28"/>
          <w:sz w:val="24"/>
          <w:szCs w:val="24"/>
          <w:lang w:eastAsia="it-IT"/>
        </w:rPr>
      </w:pPr>
      <w:bookmarkStart w:id="0" w:name="_Toc248134217"/>
      <w:bookmarkStart w:id="1" w:name="_Toc248133376"/>
      <w:bookmarkStart w:id="2" w:name="_Toc247691514"/>
      <w:bookmarkStart w:id="3" w:name="_Toc203877466"/>
      <w:bookmarkStart w:id="4" w:name="_Toc199843793"/>
      <w:bookmarkStart w:id="5" w:name="_Toc199843483"/>
      <w:bookmarkStart w:id="6" w:name="_Toc199841110"/>
      <w:r w:rsidRPr="009D7756">
        <w:rPr>
          <w:noProof/>
          <w:lang w:eastAsia="it-IT"/>
        </w:rPr>
        <w:drawing>
          <wp:inline distT="0" distB="0" distL="0" distR="0" wp14:anchorId="400C366B" wp14:editId="2F90795E">
            <wp:extent cx="6115050" cy="1562100"/>
            <wp:effectExtent l="0" t="0" r="0" b="0"/>
            <wp:docPr id="1" name="Immagine 1" descr="C:\Users\GIOVAN~1\AppData\Local\Temp\Rar$DRa0.169\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GIOVAN~1\AppData\Local\Temp\Rar$DRa0.169\ComposizioneLogh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1562100"/>
                    </a:xfrm>
                    <a:prstGeom prst="rect">
                      <a:avLst/>
                    </a:prstGeom>
                    <a:noFill/>
                    <a:ln>
                      <a:noFill/>
                    </a:ln>
                  </pic:spPr>
                </pic:pic>
              </a:graphicData>
            </a:graphic>
          </wp:inline>
        </w:drawing>
      </w:r>
      <w:r w:rsidR="00C61FA6" w:rsidRPr="009D7756">
        <w:rPr>
          <w:rFonts w:ascii="Times New Roman" w:eastAsia="Times New Roman" w:hAnsi="Times New Roman" w:cs="Times New Roman"/>
          <w:b/>
          <w:bCs/>
          <w:kern w:val="28"/>
          <w:sz w:val="28"/>
          <w:szCs w:val="28"/>
          <w:lang w:eastAsia="it-IT"/>
        </w:rPr>
        <w:t>Allegato I</w:t>
      </w:r>
    </w:p>
    <w:p w14:paraId="6E5DE643" w14:textId="77777777" w:rsidR="00C61FA6" w:rsidRPr="009D7756" w:rsidRDefault="00C61FA6" w:rsidP="00FB2BF2">
      <w:pPr>
        <w:tabs>
          <w:tab w:val="left" w:pos="3544"/>
        </w:tabs>
        <w:spacing w:after="0" w:line="240" w:lineRule="auto"/>
        <w:jc w:val="center"/>
        <w:outlineLvl w:val="0"/>
        <w:rPr>
          <w:rFonts w:ascii="Times New Roman" w:eastAsia="Times New Roman" w:hAnsi="Times New Roman" w:cs="Times New Roman"/>
          <w:b/>
          <w:bCs/>
          <w:kern w:val="28"/>
          <w:sz w:val="32"/>
          <w:szCs w:val="32"/>
          <w:lang w:eastAsia="it-IT"/>
        </w:rPr>
      </w:pPr>
    </w:p>
    <w:p w14:paraId="439E2087" w14:textId="3DB1F056" w:rsidR="00FB2BF2" w:rsidRPr="009D7756" w:rsidRDefault="00EA02E8" w:rsidP="00FB2BF2">
      <w:pPr>
        <w:tabs>
          <w:tab w:val="left" w:pos="3544"/>
        </w:tabs>
        <w:spacing w:after="0" w:line="240" w:lineRule="auto"/>
        <w:jc w:val="center"/>
        <w:outlineLvl w:val="0"/>
        <w:rPr>
          <w:rFonts w:ascii="Times New Roman" w:eastAsia="Times New Roman" w:hAnsi="Times New Roman" w:cs="Times New Roman"/>
          <w:b/>
          <w:bCs/>
          <w:kern w:val="28"/>
          <w:sz w:val="32"/>
          <w:szCs w:val="32"/>
          <w:lang w:eastAsia="it-IT"/>
        </w:rPr>
      </w:pPr>
      <w:r w:rsidRPr="009D7756">
        <w:rPr>
          <w:rFonts w:ascii="Times New Roman" w:eastAsia="Times New Roman" w:hAnsi="Times New Roman" w:cs="Times New Roman"/>
          <w:b/>
          <w:bCs/>
          <w:kern w:val="28"/>
          <w:sz w:val="32"/>
          <w:szCs w:val="32"/>
          <w:lang w:eastAsia="it-IT"/>
        </w:rPr>
        <w:t>ATTO DI ADESIONE</w:t>
      </w:r>
      <w:bookmarkEnd w:id="0"/>
      <w:bookmarkEnd w:id="1"/>
      <w:bookmarkEnd w:id="2"/>
      <w:bookmarkEnd w:id="3"/>
      <w:bookmarkEnd w:id="4"/>
      <w:bookmarkEnd w:id="5"/>
      <w:bookmarkEnd w:id="6"/>
      <w:r w:rsidRPr="009D7756">
        <w:rPr>
          <w:rFonts w:ascii="Times New Roman" w:eastAsia="Times New Roman" w:hAnsi="Times New Roman" w:cs="Times New Roman"/>
          <w:b/>
          <w:bCs/>
          <w:kern w:val="28"/>
          <w:sz w:val="32"/>
          <w:szCs w:val="32"/>
          <w:lang w:eastAsia="it-IT"/>
        </w:rPr>
        <w:t xml:space="preserve"> </w:t>
      </w:r>
    </w:p>
    <w:p w14:paraId="5ACC852A" w14:textId="77777777" w:rsidR="00FB2BF2" w:rsidRPr="009D7756" w:rsidRDefault="00FB2BF2" w:rsidP="00FB2BF2">
      <w:pPr>
        <w:tabs>
          <w:tab w:val="left" w:pos="3544"/>
        </w:tabs>
        <w:spacing w:after="0" w:line="240" w:lineRule="auto"/>
        <w:jc w:val="center"/>
        <w:outlineLvl w:val="0"/>
        <w:rPr>
          <w:rFonts w:ascii="Times New Roman" w:eastAsia="Times New Roman" w:hAnsi="Times New Roman" w:cs="Times New Roman"/>
          <w:b/>
          <w:bCs/>
          <w:kern w:val="28"/>
          <w:sz w:val="32"/>
          <w:szCs w:val="32"/>
          <w:lang w:eastAsia="it-IT"/>
        </w:rPr>
      </w:pPr>
    </w:p>
    <w:p w14:paraId="458F7B0A" w14:textId="77777777" w:rsidR="00FB2BF2" w:rsidRPr="009D7756" w:rsidRDefault="00FB2BF2" w:rsidP="00FB2BF2">
      <w:pPr>
        <w:spacing w:after="0" w:line="240" w:lineRule="auto"/>
        <w:jc w:val="center"/>
        <w:rPr>
          <w:rFonts w:ascii="Times New Roman" w:hAnsi="Times New Roman" w:cs="Times New Roman"/>
          <w:b/>
          <w:sz w:val="24"/>
          <w:szCs w:val="24"/>
        </w:rPr>
      </w:pPr>
      <w:r w:rsidRPr="009D7756">
        <w:rPr>
          <w:rFonts w:ascii="Times New Roman" w:hAnsi="Times New Roman" w:cs="Times New Roman"/>
          <w:b/>
          <w:sz w:val="24"/>
          <w:szCs w:val="24"/>
        </w:rPr>
        <w:t xml:space="preserve">POR Marche FSE 2014-2020 - Asse II </w:t>
      </w:r>
    </w:p>
    <w:p w14:paraId="2C700301" w14:textId="77777777" w:rsidR="00FB2BF2" w:rsidRPr="009D7756" w:rsidRDefault="00FB2BF2" w:rsidP="00FB2BF2">
      <w:pPr>
        <w:spacing w:after="0" w:line="240" w:lineRule="auto"/>
        <w:jc w:val="center"/>
        <w:rPr>
          <w:rFonts w:ascii="Times New Roman" w:hAnsi="Times New Roman" w:cs="Times New Roman"/>
          <w:b/>
          <w:sz w:val="24"/>
          <w:szCs w:val="24"/>
        </w:rPr>
      </w:pPr>
      <w:r w:rsidRPr="009D7756">
        <w:rPr>
          <w:rFonts w:ascii="Times New Roman" w:hAnsi="Times New Roman" w:cs="Times New Roman"/>
          <w:b/>
          <w:sz w:val="24"/>
          <w:szCs w:val="24"/>
        </w:rPr>
        <w:t xml:space="preserve"> Priorità di investimento 9.4 – Risultato atteso 9.3 – Tipologia di azione 9.4.B </w:t>
      </w:r>
    </w:p>
    <w:p w14:paraId="60300511" w14:textId="77777777" w:rsidR="00FB2BF2" w:rsidRPr="009D7756" w:rsidRDefault="00FB2BF2" w:rsidP="00FB2BF2">
      <w:pPr>
        <w:spacing w:after="0" w:line="240" w:lineRule="auto"/>
        <w:jc w:val="center"/>
        <w:rPr>
          <w:rFonts w:ascii="Times New Roman" w:hAnsi="Times New Roman" w:cs="Times New Roman"/>
          <w:b/>
          <w:sz w:val="24"/>
          <w:szCs w:val="24"/>
        </w:rPr>
      </w:pPr>
      <w:r w:rsidRPr="009D7756">
        <w:rPr>
          <w:rFonts w:ascii="Times New Roman" w:hAnsi="Times New Roman" w:cs="Times New Roman"/>
          <w:b/>
          <w:sz w:val="24"/>
          <w:szCs w:val="24"/>
        </w:rPr>
        <w:t>Priorità di investimento 9.1, Risultato atteso 9.2 Tipologia di azione 9.1.C e 9.1.N</w:t>
      </w:r>
    </w:p>
    <w:p w14:paraId="2D3F56DC" w14:textId="77777777" w:rsidR="00FB2BF2" w:rsidRPr="009D7756" w:rsidRDefault="00FB2BF2" w:rsidP="00FB2BF2">
      <w:pPr>
        <w:spacing w:after="0" w:line="240" w:lineRule="auto"/>
        <w:jc w:val="center"/>
        <w:rPr>
          <w:rFonts w:ascii="Times New Roman" w:hAnsi="Times New Roman" w:cs="Times New Roman"/>
          <w:b/>
          <w:i/>
          <w:sz w:val="24"/>
          <w:szCs w:val="24"/>
        </w:rPr>
      </w:pPr>
      <w:r w:rsidRPr="009D7756">
        <w:rPr>
          <w:rFonts w:ascii="Times New Roman" w:hAnsi="Times New Roman" w:cs="Times New Roman"/>
          <w:b/>
          <w:i/>
          <w:sz w:val="24"/>
          <w:szCs w:val="24"/>
        </w:rPr>
        <w:t>Ulteriore implementazione e miglioramento dei servizi erogati dagli Ambiti Territoriali Sociali</w:t>
      </w:r>
    </w:p>
    <w:p w14:paraId="114894F9" w14:textId="731D94F7" w:rsidR="00643957" w:rsidRPr="009D7756" w:rsidRDefault="00643957" w:rsidP="00EA02E8">
      <w:pPr>
        <w:widowControl w:val="0"/>
        <w:spacing w:after="0" w:line="240" w:lineRule="auto"/>
        <w:jc w:val="both"/>
        <w:rPr>
          <w:rFonts w:ascii="Times New Roman" w:eastAsia="Times New Roman" w:hAnsi="Times New Roman" w:cs="Times New Roman"/>
          <w:sz w:val="24"/>
          <w:szCs w:val="24"/>
          <w:lang w:eastAsia="it-IT"/>
        </w:rPr>
      </w:pPr>
    </w:p>
    <w:p w14:paraId="50E8B979" w14:textId="0B20269C" w:rsidR="00FB2BF2" w:rsidRPr="009D7756" w:rsidRDefault="00FB2BF2" w:rsidP="00EA02E8">
      <w:pPr>
        <w:widowControl w:val="0"/>
        <w:spacing w:after="0" w:line="240" w:lineRule="auto"/>
        <w:jc w:val="both"/>
        <w:rPr>
          <w:rFonts w:ascii="Times New Roman" w:eastAsia="Times New Roman" w:hAnsi="Times New Roman" w:cs="Times New Roman"/>
          <w:sz w:val="24"/>
          <w:szCs w:val="24"/>
          <w:lang w:eastAsia="it-IT"/>
        </w:rPr>
      </w:pPr>
    </w:p>
    <w:p w14:paraId="6B75E55E" w14:textId="77777777" w:rsidR="00FB2BF2" w:rsidRPr="009D7756" w:rsidRDefault="00FB2BF2" w:rsidP="00EA02E8">
      <w:pPr>
        <w:widowControl w:val="0"/>
        <w:spacing w:after="0" w:line="240" w:lineRule="auto"/>
        <w:jc w:val="both"/>
        <w:rPr>
          <w:rFonts w:ascii="Times New Roman" w:eastAsia="Times New Roman" w:hAnsi="Times New Roman" w:cs="Times New Roman"/>
          <w:sz w:val="24"/>
          <w:szCs w:val="24"/>
          <w:lang w:eastAsia="it-IT"/>
        </w:rPr>
      </w:pPr>
    </w:p>
    <w:p w14:paraId="2887DABE" w14:textId="77777777" w:rsidR="00992042" w:rsidRPr="009D7756" w:rsidRDefault="00EA02E8" w:rsidP="00992042">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L'anno ______ nel mese di __________________ il giorno _______________ in ___________________</w:t>
      </w:r>
    </w:p>
    <w:p w14:paraId="7EDF6D08" w14:textId="77777777" w:rsidR="00992042" w:rsidRPr="009D7756" w:rsidRDefault="00992042" w:rsidP="00992042">
      <w:pPr>
        <w:widowControl w:val="0"/>
        <w:spacing w:after="0" w:line="240" w:lineRule="auto"/>
        <w:jc w:val="both"/>
        <w:rPr>
          <w:rFonts w:ascii="Times New Roman" w:eastAsia="Times New Roman" w:hAnsi="Times New Roman" w:cs="Times New Roman"/>
          <w:lang w:eastAsia="it-IT"/>
        </w:rPr>
      </w:pPr>
    </w:p>
    <w:p w14:paraId="5C66CD15" w14:textId="77777777" w:rsidR="00992042" w:rsidRPr="009D7756" w:rsidRDefault="00992042" w:rsidP="00992042">
      <w:pPr>
        <w:widowControl w:val="0"/>
        <w:spacing w:after="0" w:line="240" w:lineRule="auto"/>
        <w:jc w:val="center"/>
        <w:rPr>
          <w:rFonts w:ascii="Times New Roman" w:eastAsia="Times New Roman" w:hAnsi="Times New Roman" w:cs="Times New Roman"/>
          <w:b/>
          <w:lang w:eastAsia="it-IT"/>
        </w:rPr>
      </w:pPr>
    </w:p>
    <w:p w14:paraId="6ED67E29" w14:textId="77777777" w:rsidR="00992042" w:rsidRPr="009D7756" w:rsidRDefault="00992042" w:rsidP="00992042">
      <w:pPr>
        <w:widowControl w:val="0"/>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TRA</w:t>
      </w:r>
    </w:p>
    <w:p w14:paraId="35B2DB70" w14:textId="77777777" w:rsidR="00992042" w:rsidRPr="009D7756" w:rsidRDefault="00992042" w:rsidP="00992042">
      <w:pPr>
        <w:widowControl w:val="0"/>
        <w:spacing w:after="0" w:line="240" w:lineRule="auto"/>
        <w:jc w:val="both"/>
        <w:rPr>
          <w:rFonts w:ascii="Times New Roman" w:eastAsia="Times New Roman" w:hAnsi="Times New Roman" w:cs="Times New Roman"/>
          <w:lang w:eastAsia="it-IT"/>
        </w:rPr>
      </w:pPr>
    </w:p>
    <w:p w14:paraId="29992AEF" w14:textId="77777777" w:rsidR="00992042" w:rsidRPr="009D7756" w:rsidRDefault="00992042" w:rsidP="00992042">
      <w:pPr>
        <w:widowControl w:val="0"/>
        <w:spacing w:after="0" w:line="240" w:lineRule="auto"/>
        <w:jc w:val="both"/>
        <w:rPr>
          <w:rFonts w:ascii="Times New Roman" w:eastAsia="Times New Roman" w:hAnsi="Times New Roman" w:cs="Times New Roman"/>
          <w:lang w:eastAsia="it-IT"/>
        </w:rPr>
      </w:pPr>
    </w:p>
    <w:p w14:paraId="7410E518" w14:textId="58CCA2CA" w:rsidR="00EA02E8" w:rsidRPr="009D7756" w:rsidRDefault="00EA02E8" w:rsidP="00992042">
      <w:pPr>
        <w:widowControl w:val="0"/>
        <w:spacing w:after="0" w:line="240" w:lineRule="auto"/>
        <w:jc w:val="both"/>
        <w:rPr>
          <w:rFonts w:ascii="Times New Roman" w:hAnsi="Times New Roman" w:cs="Times New Roman"/>
        </w:rPr>
      </w:pPr>
      <w:r w:rsidRPr="009D7756">
        <w:rPr>
          <w:rFonts w:ascii="Times New Roman" w:hAnsi="Times New Roman" w:cs="Times New Roman"/>
        </w:rPr>
        <w:t xml:space="preserve">La </w:t>
      </w:r>
      <w:r w:rsidRPr="009D7756">
        <w:rPr>
          <w:rFonts w:ascii="Times New Roman" w:hAnsi="Times New Roman" w:cs="Times New Roman"/>
          <w:bCs/>
        </w:rPr>
        <w:t xml:space="preserve">Regione Marche </w:t>
      </w:r>
      <w:r w:rsidR="001E1CF4" w:rsidRPr="009D7756">
        <w:rPr>
          <w:rFonts w:ascii="Times New Roman" w:hAnsi="Times New Roman" w:cs="Times New Roman"/>
          <w:bCs/>
        </w:rPr>
        <w:t>(C.F.</w:t>
      </w:r>
      <w:r w:rsidR="001E1CF4" w:rsidRPr="009D7756">
        <w:rPr>
          <w:rFonts w:ascii="Times New Roman" w:hAnsi="Times New Roman" w:cs="Times New Roman"/>
        </w:rPr>
        <w:t xml:space="preserve"> 80008630420</w:t>
      </w:r>
      <w:r w:rsidR="001E1CF4" w:rsidRPr="009D7756">
        <w:rPr>
          <w:rFonts w:ascii="Times New Roman" w:hAnsi="Times New Roman" w:cs="Times New Roman"/>
          <w:bCs/>
        </w:rPr>
        <w:t>.</w:t>
      </w:r>
      <w:r w:rsidR="007926AD" w:rsidRPr="009D7756">
        <w:rPr>
          <w:rFonts w:ascii="Times New Roman" w:hAnsi="Times New Roman" w:cs="Times New Roman"/>
        </w:rPr>
        <w:t xml:space="preserve"> P.IVA 00481070423</w:t>
      </w:r>
      <w:r w:rsidRPr="009D7756">
        <w:rPr>
          <w:rFonts w:ascii="Times New Roman" w:hAnsi="Times New Roman" w:cs="Times New Roman"/>
          <w:bCs/>
        </w:rPr>
        <w:t xml:space="preserve">) di seguito denominata “Regione”, </w:t>
      </w:r>
      <w:r w:rsidRPr="009D7756">
        <w:rPr>
          <w:rFonts w:ascii="Times New Roman" w:hAnsi="Times New Roman" w:cs="Times New Roman"/>
        </w:rPr>
        <w:t xml:space="preserve">con sede in </w:t>
      </w:r>
      <w:r w:rsidR="007926AD" w:rsidRPr="009D7756">
        <w:rPr>
          <w:rFonts w:ascii="Times New Roman" w:hAnsi="Times New Roman" w:cs="Times New Roman"/>
        </w:rPr>
        <w:t>Ancona, in Via Gentile da Fabrian</w:t>
      </w:r>
      <w:r w:rsidR="002551ED" w:rsidRPr="009D7756">
        <w:rPr>
          <w:rFonts w:ascii="Times New Roman" w:hAnsi="Times New Roman" w:cs="Times New Roman"/>
        </w:rPr>
        <w:t>o n. 3</w:t>
      </w:r>
      <w:r w:rsidR="001E1CF4" w:rsidRPr="009D7756">
        <w:rPr>
          <w:rFonts w:ascii="Times New Roman" w:hAnsi="Times New Roman" w:cs="Times New Roman"/>
        </w:rPr>
        <w:t>,</w:t>
      </w:r>
      <w:r w:rsidR="001E1CF4" w:rsidRPr="009D7756">
        <w:rPr>
          <w:rFonts w:ascii="Times New Roman" w:hAnsi="Times New Roman" w:cs="Times New Roman"/>
          <w:spacing w:val="24"/>
        </w:rPr>
        <w:t xml:space="preserve"> </w:t>
      </w:r>
      <w:r w:rsidRPr="009D7756">
        <w:rPr>
          <w:rFonts w:ascii="Times New Roman" w:hAnsi="Times New Roman" w:cs="Times New Roman"/>
        </w:rPr>
        <w:t xml:space="preserve">rappresentata dal dott. </w:t>
      </w:r>
      <w:r w:rsidR="001E1CF4" w:rsidRPr="009D7756">
        <w:rPr>
          <w:rFonts w:ascii="Times New Roman" w:hAnsi="Times New Roman" w:cs="Times New Roman"/>
        </w:rPr>
        <w:t>Giovanni Santarelli</w:t>
      </w:r>
      <w:r w:rsidRPr="009D7756">
        <w:rPr>
          <w:rFonts w:ascii="Times New Roman" w:hAnsi="Times New Roman" w:cs="Times New Roman"/>
        </w:rPr>
        <w:t xml:space="preserve"> nato a </w:t>
      </w:r>
      <w:r w:rsidR="002551ED" w:rsidRPr="009D7756">
        <w:rPr>
          <w:rFonts w:ascii="Times New Roman" w:hAnsi="Times New Roman" w:cs="Times New Roman"/>
          <w:bCs/>
        </w:rPr>
        <w:t>Cucuta (Colombia) il</w:t>
      </w:r>
      <w:r w:rsidR="002551ED" w:rsidRPr="009D7756">
        <w:rPr>
          <w:rFonts w:ascii="Times New Roman" w:hAnsi="Times New Roman" w:cs="Times New Roman"/>
          <w:color w:val="1F497D"/>
        </w:rPr>
        <w:t xml:space="preserve"> </w:t>
      </w:r>
      <w:r w:rsidR="002551ED" w:rsidRPr="009D7756">
        <w:rPr>
          <w:rFonts w:ascii="Times New Roman" w:hAnsi="Times New Roman" w:cs="Times New Roman"/>
          <w:bCs/>
        </w:rPr>
        <w:t>01/10/1956</w:t>
      </w:r>
      <w:r w:rsidRPr="009D7756">
        <w:rPr>
          <w:rFonts w:ascii="Times New Roman" w:hAnsi="Times New Roman" w:cs="Times New Roman"/>
        </w:rPr>
        <w:t xml:space="preserve">, C.F. </w:t>
      </w:r>
      <w:r w:rsidR="002551ED" w:rsidRPr="009D7756">
        <w:rPr>
          <w:rFonts w:ascii="Times New Roman" w:hAnsi="Times New Roman" w:cs="Times New Roman"/>
          <w:bCs/>
        </w:rPr>
        <w:t>SNTGNN56R01Z604Y</w:t>
      </w:r>
      <w:r w:rsidR="00992042" w:rsidRPr="009D7756">
        <w:rPr>
          <w:rFonts w:ascii="Times New Roman" w:hAnsi="Times New Roman" w:cs="Times New Roman"/>
          <w:bCs/>
        </w:rPr>
        <w:t>,</w:t>
      </w:r>
      <w:r w:rsidR="008B5547" w:rsidRPr="009D7756">
        <w:rPr>
          <w:rFonts w:ascii="Times New Roman" w:hAnsi="Times New Roman" w:cs="Times New Roman"/>
        </w:rPr>
        <w:t xml:space="preserve"> in qualità di Dirigente del Servizio Politiche Sociali e Sport</w:t>
      </w:r>
      <w:r w:rsidRPr="009D7756">
        <w:rPr>
          <w:rFonts w:ascii="Times New Roman" w:hAnsi="Times New Roman" w:cs="Times New Roman"/>
        </w:rPr>
        <w:t xml:space="preserve">, domiciliato per la carica presso la sede della Giunta Regionale Marche in Via G. da Fabriano ad Ancona, che interviene al presente atto per conto e nell’interesse della Regione in esecuzione a quanto previsto con DGR n. </w:t>
      </w:r>
      <w:r w:rsidR="000533D0" w:rsidRPr="009D7756">
        <w:rPr>
          <w:rFonts w:ascii="Times New Roman" w:hAnsi="Times New Roman" w:cs="Times New Roman"/>
        </w:rPr>
        <w:t>646 del 27/05/2019</w:t>
      </w:r>
      <w:r w:rsidRPr="009D7756">
        <w:rPr>
          <w:rFonts w:ascii="Times New Roman" w:hAnsi="Times New Roman" w:cs="Times New Roman"/>
        </w:rPr>
        <w:t xml:space="preserve"> esecutiva ai sensi di legge;</w:t>
      </w:r>
    </w:p>
    <w:p w14:paraId="4731B47E" w14:textId="77777777" w:rsidR="002551ED" w:rsidRPr="009D7756" w:rsidRDefault="002551ED" w:rsidP="00EA02E8">
      <w:pPr>
        <w:keepNext/>
        <w:spacing w:after="0" w:line="240" w:lineRule="auto"/>
        <w:jc w:val="center"/>
        <w:outlineLvl w:val="0"/>
        <w:rPr>
          <w:rFonts w:ascii="Times New Roman" w:eastAsia="Times New Roman" w:hAnsi="Times New Roman" w:cs="Times New Roman"/>
          <w:b/>
          <w:lang w:eastAsia="it-IT"/>
        </w:rPr>
      </w:pPr>
      <w:bookmarkStart w:id="7" w:name="_Toc248134220"/>
      <w:bookmarkStart w:id="8" w:name="_Toc248133379"/>
      <w:bookmarkStart w:id="9" w:name="_Toc247691517"/>
      <w:bookmarkStart w:id="10" w:name="_Toc203877469"/>
      <w:bookmarkStart w:id="11" w:name="_Toc199843796"/>
      <w:bookmarkStart w:id="12" w:name="_Toc199843486"/>
      <w:bookmarkStart w:id="13" w:name="_Toc199841113"/>
    </w:p>
    <w:p w14:paraId="58E61978" w14:textId="77777777" w:rsidR="00EA02E8" w:rsidRPr="009D7756" w:rsidRDefault="00EA02E8" w:rsidP="00EA02E8">
      <w:pPr>
        <w:keepNext/>
        <w:spacing w:after="0" w:line="240" w:lineRule="auto"/>
        <w:jc w:val="center"/>
        <w:outlineLvl w:val="0"/>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E</w:t>
      </w:r>
      <w:bookmarkEnd w:id="7"/>
      <w:bookmarkEnd w:id="8"/>
      <w:bookmarkEnd w:id="9"/>
      <w:bookmarkEnd w:id="10"/>
      <w:bookmarkEnd w:id="11"/>
      <w:bookmarkEnd w:id="12"/>
      <w:bookmarkEnd w:id="13"/>
    </w:p>
    <w:p w14:paraId="0E6BE651" w14:textId="77777777" w:rsidR="00EA02E8" w:rsidRPr="009D7756" w:rsidRDefault="00EA02E8" w:rsidP="00EA02E8">
      <w:pPr>
        <w:widowControl w:val="0"/>
        <w:spacing w:after="0" w:line="240" w:lineRule="auto"/>
        <w:jc w:val="both"/>
        <w:rPr>
          <w:rFonts w:ascii="Times New Roman" w:eastAsia="Times New Roman" w:hAnsi="Times New Roman" w:cs="Times New Roman"/>
          <w:lang w:eastAsia="it-IT"/>
        </w:rPr>
      </w:pPr>
    </w:p>
    <w:p w14:paraId="5C6F5D1C" w14:textId="48BA00DA" w:rsidR="00EA02E8" w:rsidRPr="009D7756" w:rsidRDefault="00EA02E8" w:rsidP="00EA02E8">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Il Comune/ASP/Unione Montana </w:t>
      </w:r>
      <w:r w:rsidR="00103D8A" w:rsidRPr="009D7756">
        <w:rPr>
          <w:rFonts w:ascii="Times New Roman" w:eastAsia="Times New Roman" w:hAnsi="Times New Roman" w:cs="Times New Roman"/>
          <w:lang w:eastAsia="it-IT"/>
        </w:rPr>
        <w:t>___________________</w:t>
      </w:r>
      <w:r w:rsidRPr="009D7756">
        <w:rPr>
          <w:rFonts w:ascii="Times New Roman" w:eastAsia="Times New Roman" w:hAnsi="Times New Roman" w:cs="Times New Roman"/>
          <w:lang w:eastAsia="it-IT"/>
        </w:rPr>
        <w:t xml:space="preserve">(C.F. </w:t>
      </w:r>
      <w:r w:rsidR="00103D8A" w:rsidRPr="009D7756">
        <w:rPr>
          <w:rFonts w:ascii="Times New Roman" w:eastAsia="Times New Roman" w:hAnsi="Times New Roman" w:cs="Times New Roman"/>
          <w:lang w:eastAsia="it-IT"/>
        </w:rPr>
        <w:t>__________</w:t>
      </w:r>
      <w:r w:rsidRPr="009D7756">
        <w:rPr>
          <w:rFonts w:ascii="Times New Roman" w:eastAsia="Times New Roman" w:hAnsi="Times New Roman" w:cs="Times New Roman"/>
          <w:lang w:eastAsia="it-IT"/>
        </w:rPr>
        <w:t xml:space="preserve"> P.I</w:t>
      </w:r>
      <w:r w:rsidR="00103D8A" w:rsidRPr="009D7756">
        <w:rPr>
          <w:rFonts w:ascii="Times New Roman" w:eastAsia="Times New Roman" w:hAnsi="Times New Roman" w:cs="Times New Roman"/>
          <w:lang w:eastAsia="it-IT"/>
        </w:rPr>
        <w:t>________________</w:t>
      </w:r>
      <w:r w:rsidRPr="009D7756">
        <w:rPr>
          <w:rFonts w:ascii="Times New Roman" w:eastAsia="Times New Roman" w:hAnsi="Times New Roman" w:cs="Times New Roman"/>
          <w:lang w:eastAsia="it-IT"/>
        </w:rPr>
        <w:t xml:space="preserve">) con sede legale in </w:t>
      </w:r>
      <w:r w:rsidR="00103D8A" w:rsidRPr="009D7756">
        <w:rPr>
          <w:rFonts w:ascii="Times New Roman" w:eastAsia="Times New Roman" w:hAnsi="Times New Roman" w:cs="Times New Roman"/>
          <w:lang w:eastAsia="it-IT"/>
        </w:rPr>
        <w:t>_____________________</w:t>
      </w:r>
      <w:r w:rsidRPr="009D7756">
        <w:rPr>
          <w:rFonts w:ascii="Times New Roman" w:eastAsia="Times New Roman" w:hAnsi="Times New Roman" w:cs="Times New Roman"/>
          <w:lang w:eastAsia="it-IT"/>
        </w:rPr>
        <w:t xml:space="preserve">, Via </w:t>
      </w:r>
      <w:r w:rsidR="00103D8A" w:rsidRPr="009D7756">
        <w:rPr>
          <w:rFonts w:ascii="Times New Roman" w:eastAsia="Times New Roman" w:hAnsi="Times New Roman" w:cs="Times New Roman"/>
          <w:lang w:eastAsia="it-IT"/>
        </w:rPr>
        <w:t>_______________________</w:t>
      </w:r>
      <w:r w:rsidRPr="009D7756">
        <w:rPr>
          <w:rFonts w:ascii="Times New Roman" w:eastAsia="Times New Roman" w:hAnsi="Times New Roman" w:cs="Times New Roman"/>
          <w:lang w:eastAsia="it-IT"/>
        </w:rPr>
        <w:t xml:space="preserve"> delegato all’attuazione del progetto di </w:t>
      </w:r>
      <w:r w:rsidRPr="009D7756">
        <w:rPr>
          <w:rFonts w:ascii="Times New Roman" w:eastAsia="Times New Roman" w:hAnsi="Times New Roman" w:cs="Times New Roman"/>
          <w:i/>
          <w:lang w:eastAsia="it-IT"/>
        </w:rPr>
        <w:t xml:space="preserve">Implementazione e miglioramento dei servizi erogati dall’Ambito Territoriale Sociale n. </w:t>
      </w:r>
      <w:r w:rsidR="00103D8A" w:rsidRPr="009D7756">
        <w:rPr>
          <w:rFonts w:ascii="Times New Roman" w:eastAsia="Times New Roman" w:hAnsi="Times New Roman" w:cs="Times New Roman"/>
          <w:i/>
          <w:lang w:eastAsia="it-IT"/>
        </w:rPr>
        <w:t>_____</w:t>
      </w:r>
      <w:r w:rsidRPr="009D7756">
        <w:rPr>
          <w:rFonts w:ascii="Times New Roman" w:eastAsia="Times New Roman" w:hAnsi="Times New Roman" w:cs="Times New Roman"/>
          <w:lang w:eastAsia="it-IT"/>
        </w:rPr>
        <w:t xml:space="preserve"> (di seguito “Ente attuatore”) con Deliberazione del Comitato dei Sindaci n. </w:t>
      </w:r>
      <w:r w:rsidR="00103D8A" w:rsidRPr="009D7756">
        <w:rPr>
          <w:rFonts w:ascii="Times New Roman" w:eastAsia="Times New Roman" w:hAnsi="Times New Roman" w:cs="Times New Roman"/>
          <w:lang w:eastAsia="it-IT"/>
        </w:rPr>
        <w:t>_____________________</w:t>
      </w:r>
      <w:r w:rsidRPr="009D7756">
        <w:rPr>
          <w:rFonts w:ascii="Times New Roman" w:eastAsia="Times New Roman" w:hAnsi="Times New Roman" w:cs="Times New Roman"/>
          <w:lang w:eastAsia="it-IT"/>
        </w:rPr>
        <w:t xml:space="preserve"> del </w:t>
      </w:r>
      <w:r w:rsidR="00103D8A" w:rsidRPr="009D7756">
        <w:rPr>
          <w:rFonts w:ascii="Times New Roman" w:eastAsia="Times New Roman" w:hAnsi="Times New Roman" w:cs="Times New Roman"/>
          <w:lang w:eastAsia="it-IT"/>
        </w:rPr>
        <w:t>__________</w:t>
      </w:r>
      <w:r w:rsidRPr="009D7756">
        <w:rPr>
          <w:rFonts w:ascii="Times New Roman" w:eastAsia="Times New Roman" w:hAnsi="Times New Roman" w:cs="Times New Roman"/>
          <w:lang w:eastAsia="it-IT"/>
        </w:rPr>
        <w:t xml:space="preserve">quale ente capofila del medesimo Ambito Territoriale Sociale (di seguito “ATS”), rappresentato dal dott. </w:t>
      </w:r>
      <w:r w:rsidR="00103D8A" w:rsidRPr="009D7756">
        <w:rPr>
          <w:rFonts w:ascii="Times New Roman" w:eastAsia="Times New Roman" w:hAnsi="Times New Roman" w:cs="Times New Roman"/>
          <w:lang w:eastAsia="it-IT"/>
        </w:rPr>
        <w:t>________________</w:t>
      </w:r>
      <w:r w:rsidRPr="009D7756">
        <w:rPr>
          <w:rFonts w:ascii="Times New Roman" w:eastAsia="Times New Roman" w:hAnsi="Times New Roman" w:cs="Times New Roman"/>
          <w:lang w:eastAsia="it-IT"/>
        </w:rPr>
        <w:t xml:space="preserve"> nato a </w:t>
      </w:r>
      <w:r w:rsidR="00103D8A" w:rsidRPr="009D7756">
        <w:rPr>
          <w:rFonts w:ascii="Times New Roman" w:eastAsia="Times New Roman" w:hAnsi="Times New Roman" w:cs="Times New Roman"/>
          <w:lang w:eastAsia="it-IT"/>
        </w:rPr>
        <w:t>____________ il ______/_______/______</w:t>
      </w:r>
      <w:r w:rsidRPr="009D7756">
        <w:rPr>
          <w:rFonts w:ascii="Times New Roman" w:eastAsia="Times New Roman" w:hAnsi="Times New Roman" w:cs="Times New Roman"/>
          <w:lang w:eastAsia="it-IT"/>
        </w:rPr>
        <w:t xml:space="preserve"> C. F. </w:t>
      </w:r>
      <w:r w:rsidR="00103D8A" w:rsidRPr="009D7756">
        <w:rPr>
          <w:rFonts w:ascii="Times New Roman" w:eastAsia="Times New Roman" w:hAnsi="Times New Roman" w:cs="Times New Roman"/>
          <w:lang w:eastAsia="it-IT"/>
        </w:rPr>
        <w:t>__________________</w:t>
      </w:r>
      <w:r w:rsidRPr="009D7756">
        <w:rPr>
          <w:rFonts w:ascii="Times New Roman" w:eastAsia="Times New Roman" w:hAnsi="Times New Roman" w:cs="Times New Roman"/>
          <w:lang w:eastAsia="it-IT"/>
        </w:rPr>
        <w:t xml:space="preserve">, in qualità di rappresentante legale domiciliato per la carica in </w:t>
      </w:r>
      <w:r w:rsidR="00103D8A" w:rsidRPr="009D7756">
        <w:rPr>
          <w:rFonts w:ascii="Times New Roman" w:eastAsia="Times New Roman" w:hAnsi="Times New Roman" w:cs="Times New Roman"/>
          <w:lang w:eastAsia="it-IT"/>
        </w:rPr>
        <w:t>____________________</w:t>
      </w:r>
      <w:r w:rsidRPr="009D7756">
        <w:rPr>
          <w:rFonts w:ascii="Times New Roman" w:eastAsia="Times New Roman" w:hAnsi="Times New Roman" w:cs="Times New Roman"/>
          <w:lang w:eastAsia="it-IT"/>
        </w:rPr>
        <w:t xml:space="preserve">, Via </w:t>
      </w:r>
      <w:r w:rsidR="00103D8A" w:rsidRPr="009D7756">
        <w:rPr>
          <w:rFonts w:ascii="Times New Roman" w:eastAsia="Times New Roman" w:hAnsi="Times New Roman" w:cs="Times New Roman"/>
          <w:lang w:eastAsia="it-IT"/>
        </w:rPr>
        <w:t>_____________</w:t>
      </w:r>
    </w:p>
    <w:p w14:paraId="3753D10A" w14:textId="77777777" w:rsidR="00EA02E8" w:rsidRPr="009D7756" w:rsidRDefault="00EA02E8" w:rsidP="00EA02E8">
      <w:pPr>
        <w:widowControl w:val="0"/>
        <w:spacing w:after="0" w:line="240" w:lineRule="auto"/>
        <w:ind w:firstLine="708"/>
        <w:jc w:val="both"/>
        <w:rPr>
          <w:rFonts w:ascii="Times New Roman" w:eastAsia="Times New Roman" w:hAnsi="Times New Roman" w:cs="Times New Roman"/>
          <w:lang w:eastAsia="it-IT"/>
        </w:rPr>
      </w:pPr>
    </w:p>
    <w:p w14:paraId="25874C9E" w14:textId="77777777" w:rsidR="00EA02E8" w:rsidRPr="009D7756" w:rsidRDefault="00EA02E8" w:rsidP="00EA02E8">
      <w:pPr>
        <w:keepNext/>
        <w:spacing w:after="0" w:line="240" w:lineRule="auto"/>
        <w:jc w:val="center"/>
        <w:outlineLvl w:val="2"/>
        <w:rPr>
          <w:rFonts w:ascii="Times New Roman" w:eastAsia="Times New Roman" w:hAnsi="Times New Roman" w:cs="Arial"/>
          <w:b/>
          <w:bCs/>
          <w:lang w:eastAsia="it-IT"/>
        </w:rPr>
      </w:pPr>
      <w:bookmarkStart w:id="14" w:name="_Toc248134221"/>
      <w:bookmarkStart w:id="15" w:name="_Toc248133380"/>
      <w:bookmarkStart w:id="16" w:name="_Toc247691518"/>
      <w:bookmarkStart w:id="17" w:name="_Toc203877470"/>
      <w:bookmarkStart w:id="18" w:name="_Toc199843797"/>
      <w:bookmarkStart w:id="19" w:name="_Toc199843487"/>
      <w:bookmarkStart w:id="20" w:name="_Toc199841114"/>
      <w:r w:rsidRPr="009D7756">
        <w:rPr>
          <w:rFonts w:ascii="Times New Roman" w:eastAsia="Times New Roman" w:hAnsi="Times New Roman" w:cs="Arial"/>
          <w:b/>
          <w:bCs/>
          <w:lang w:eastAsia="it-IT"/>
        </w:rPr>
        <w:t>PREMESSO</w:t>
      </w:r>
      <w:bookmarkEnd w:id="14"/>
      <w:bookmarkEnd w:id="15"/>
      <w:bookmarkEnd w:id="16"/>
      <w:bookmarkEnd w:id="17"/>
      <w:bookmarkEnd w:id="18"/>
      <w:bookmarkEnd w:id="19"/>
      <w:bookmarkEnd w:id="20"/>
      <w:r w:rsidRPr="009D7756">
        <w:rPr>
          <w:rFonts w:ascii="Times New Roman" w:eastAsia="Times New Roman" w:hAnsi="Times New Roman" w:cs="Arial"/>
          <w:b/>
          <w:bCs/>
          <w:lang w:eastAsia="it-IT"/>
        </w:rPr>
        <w:t xml:space="preserve"> CHE</w:t>
      </w:r>
    </w:p>
    <w:p w14:paraId="52931706" w14:textId="77777777" w:rsidR="00EA02E8" w:rsidRPr="009D7756" w:rsidRDefault="00EA02E8" w:rsidP="00EA02E8">
      <w:pPr>
        <w:spacing w:after="0" w:line="240" w:lineRule="auto"/>
        <w:rPr>
          <w:rFonts w:ascii="Times New Roman" w:eastAsia="Times New Roman" w:hAnsi="Times New Roman" w:cs="Times New Roman"/>
          <w:color w:val="FF0000"/>
          <w:lang w:eastAsia="it-IT"/>
        </w:rPr>
      </w:pPr>
    </w:p>
    <w:p w14:paraId="1723FBD7" w14:textId="2C8681CD" w:rsidR="000533D0" w:rsidRPr="009D7756" w:rsidRDefault="004A24AE" w:rsidP="000533D0">
      <w:pPr>
        <w:numPr>
          <w:ilvl w:val="0"/>
          <w:numId w:val="3"/>
        </w:numPr>
        <w:autoSpaceDE w:val="0"/>
        <w:autoSpaceDN w:val="0"/>
        <w:adjustRightInd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w:t>
      </w:r>
      <w:r w:rsidR="000533D0" w:rsidRPr="009D7756">
        <w:rPr>
          <w:rFonts w:ascii="Times New Roman" w:eastAsia="Times New Roman" w:hAnsi="Times New Roman" w:cs="Times New Roman"/>
          <w:lang w:eastAsia="it-IT"/>
        </w:rPr>
        <w:t>on Deliberazione di Giunta Regionale n. 349 del 01/04/2019 è stata approvata la revisione del Documento attuativo del POR FSE 2014/20 e revocata la DGR n. 1769/2018”;</w:t>
      </w:r>
    </w:p>
    <w:p w14:paraId="219B360D" w14:textId="77777777" w:rsidR="00103D8A" w:rsidRPr="009D7756" w:rsidRDefault="00EA02E8" w:rsidP="00103D8A">
      <w:pPr>
        <w:widowControl w:val="0"/>
        <w:numPr>
          <w:ilvl w:val="0"/>
          <w:numId w:val="3"/>
        </w:numPr>
        <w:tabs>
          <w:tab w:val="num" w:pos="426"/>
        </w:tabs>
        <w:spacing w:before="1" w:after="1" w:line="240" w:lineRule="auto"/>
        <w:ind w:right="1"/>
        <w:jc w:val="both"/>
        <w:rPr>
          <w:rFonts w:ascii="Times New Roman" w:eastAsia="Times New Roman" w:hAnsi="Times New Roman" w:cs="Times New Roman"/>
          <w:i/>
          <w:lang w:eastAsia="it-IT"/>
        </w:rPr>
      </w:pPr>
      <w:r w:rsidRPr="009D7756">
        <w:rPr>
          <w:rFonts w:ascii="Times New Roman" w:eastAsia="Times New Roman" w:hAnsi="Times New Roman" w:cs="Times New Roman"/>
          <w:lang w:eastAsia="it-IT"/>
        </w:rPr>
        <w:t xml:space="preserve">con Deliberazione della Giunta Regionale Marche n. </w:t>
      </w:r>
      <w:r w:rsidR="0003539E" w:rsidRPr="009D7756">
        <w:rPr>
          <w:rFonts w:ascii="Times New Roman" w:eastAsia="Times New Roman" w:hAnsi="Times New Roman" w:cs="Times New Roman"/>
          <w:lang w:eastAsia="it-IT"/>
        </w:rPr>
        <w:t>646 del 27/05/2019</w:t>
      </w:r>
      <w:r w:rsidR="00EA4204" w:rsidRPr="009D7756">
        <w:rPr>
          <w:rFonts w:ascii="Times New Roman" w:eastAsia="Times New Roman" w:hAnsi="Times New Roman" w:cs="Times New Roman"/>
          <w:lang w:eastAsia="it-IT"/>
        </w:rPr>
        <w:t xml:space="preserve"> </w:t>
      </w:r>
      <w:r w:rsidR="000533D0" w:rsidRPr="009D7756">
        <w:rPr>
          <w:rFonts w:ascii="Times New Roman" w:eastAsia="Times New Roman" w:hAnsi="Times New Roman" w:cs="Times New Roman"/>
          <w:lang w:eastAsia="it-IT"/>
        </w:rPr>
        <w:t>sono stati</w:t>
      </w:r>
      <w:r w:rsidRPr="009D7756">
        <w:rPr>
          <w:rFonts w:ascii="Times New Roman" w:eastAsia="Times New Roman" w:hAnsi="Times New Roman" w:cs="Times New Roman"/>
          <w:lang w:eastAsia="it-IT"/>
        </w:rPr>
        <w:t xml:space="preserve"> approvati i criteri e le modalità di attuazione dell’intervento </w:t>
      </w:r>
      <w:r w:rsidR="000533D0" w:rsidRPr="009D7756">
        <w:rPr>
          <w:rFonts w:ascii="Times New Roman" w:eastAsia="Times New Roman" w:hAnsi="Times New Roman" w:cs="Times New Roman"/>
          <w:lang w:eastAsia="it-IT"/>
        </w:rPr>
        <w:t xml:space="preserve">POR Marche FSE 2014-2020 Asse II – P.I. 9.4 – R.A. 9.3 – T.A. 9.4.B e P.I. 9.1 – R.A. 9.2 – T.A. 9.1.C e 9.1.N – </w:t>
      </w:r>
      <w:proofErr w:type="spellStart"/>
      <w:proofErr w:type="gramStart"/>
      <w:r w:rsidR="000533D0" w:rsidRPr="009D7756">
        <w:rPr>
          <w:rFonts w:ascii="Times New Roman" w:eastAsia="Times New Roman" w:hAnsi="Times New Roman" w:cs="Times New Roman"/>
          <w:lang w:eastAsia="it-IT"/>
        </w:rPr>
        <w:t>denominato“</w:t>
      </w:r>
      <w:proofErr w:type="gramEnd"/>
      <w:r w:rsidR="000533D0" w:rsidRPr="009D7756">
        <w:rPr>
          <w:rFonts w:ascii="Times New Roman" w:eastAsia="Times New Roman" w:hAnsi="Times New Roman" w:cs="Times New Roman"/>
          <w:i/>
          <w:lang w:eastAsia="it-IT"/>
        </w:rPr>
        <w:t>Ulteriore</w:t>
      </w:r>
      <w:proofErr w:type="spellEnd"/>
      <w:r w:rsidR="000533D0" w:rsidRPr="009D7756">
        <w:rPr>
          <w:rFonts w:ascii="Times New Roman" w:eastAsia="Times New Roman" w:hAnsi="Times New Roman" w:cs="Times New Roman"/>
          <w:i/>
          <w:lang w:eastAsia="it-IT"/>
        </w:rPr>
        <w:t xml:space="preserve"> Implementazione e miglioramento dei servizi erogati dagli Ambiti Territoriali Sociali;</w:t>
      </w:r>
    </w:p>
    <w:p w14:paraId="344482E4" w14:textId="71FD6867" w:rsidR="007C16EA" w:rsidRPr="009D7756" w:rsidRDefault="00EA02E8" w:rsidP="00103D8A">
      <w:pPr>
        <w:widowControl w:val="0"/>
        <w:numPr>
          <w:ilvl w:val="0"/>
          <w:numId w:val="3"/>
        </w:numPr>
        <w:tabs>
          <w:tab w:val="num" w:pos="426"/>
        </w:tabs>
        <w:spacing w:before="1" w:after="1" w:line="240" w:lineRule="auto"/>
        <w:ind w:right="1"/>
        <w:jc w:val="both"/>
        <w:rPr>
          <w:rFonts w:ascii="Times New Roman" w:eastAsia="Times New Roman" w:hAnsi="Times New Roman" w:cs="Times New Roman"/>
          <w:i/>
          <w:lang w:eastAsia="it-IT"/>
        </w:rPr>
      </w:pPr>
      <w:r w:rsidRPr="009D7756">
        <w:rPr>
          <w:rFonts w:ascii="Times New Roman" w:eastAsia="Times New Roman" w:hAnsi="Times New Roman" w:cs="Times New Roman"/>
          <w:lang w:eastAsia="it-IT"/>
        </w:rPr>
        <w:t>con DDPF n.</w:t>
      </w:r>
      <w:r w:rsidR="00EA4204" w:rsidRPr="009D7756">
        <w:rPr>
          <w:rFonts w:ascii="Times New Roman" w:eastAsia="Times New Roman" w:hAnsi="Times New Roman" w:cs="Times New Roman"/>
          <w:lang w:eastAsia="it-IT"/>
        </w:rPr>
        <w:t xml:space="preserve">176/POL </w:t>
      </w:r>
      <w:r w:rsidRPr="009D7756">
        <w:rPr>
          <w:rFonts w:ascii="Times New Roman" w:eastAsia="Times New Roman" w:hAnsi="Times New Roman" w:cs="Times New Roman"/>
          <w:lang w:eastAsia="it-IT"/>
        </w:rPr>
        <w:t xml:space="preserve">del </w:t>
      </w:r>
      <w:r w:rsidR="00EA4204" w:rsidRPr="009D7756">
        <w:rPr>
          <w:rFonts w:ascii="Times New Roman" w:eastAsia="Times New Roman" w:hAnsi="Times New Roman" w:cs="Times New Roman"/>
          <w:lang w:eastAsia="it-IT"/>
        </w:rPr>
        <w:t>21/10/2016</w:t>
      </w:r>
      <w:r w:rsidRPr="009D7756">
        <w:rPr>
          <w:rFonts w:ascii="Times New Roman" w:eastAsia="Times New Roman" w:hAnsi="Times New Roman" w:cs="Times New Roman"/>
          <w:lang w:eastAsia="it-IT"/>
        </w:rPr>
        <w:t xml:space="preserve"> </w:t>
      </w:r>
      <w:r w:rsidR="00817B36" w:rsidRPr="009D7756">
        <w:rPr>
          <w:rFonts w:ascii="Times New Roman" w:hAnsi="Times New Roman" w:cs="Times New Roman"/>
          <w:bCs/>
          <w:i/>
        </w:rPr>
        <w:t xml:space="preserve">“Individuazione costo medio orario da utilizzare per </w:t>
      </w:r>
      <w:r w:rsidR="00817B36" w:rsidRPr="009D7756">
        <w:rPr>
          <w:rFonts w:ascii="Times New Roman" w:hAnsi="Times New Roman" w:cs="Times New Roman"/>
          <w:bCs/>
          <w:i/>
        </w:rPr>
        <w:lastRenderedPageBreak/>
        <w:t xml:space="preserve">quantificazione costo diretto del personale in attuazione della linea di intervento destinata al potenziamento degli Ambiti territoriali sociali -  </w:t>
      </w:r>
      <w:proofErr w:type="spellStart"/>
      <w:r w:rsidR="00817B36" w:rsidRPr="009D7756">
        <w:rPr>
          <w:rFonts w:ascii="Times New Roman" w:hAnsi="Times New Roman" w:cs="Times New Roman"/>
          <w:bCs/>
          <w:i/>
        </w:rPr>
        <w:t>PdI</w:t>
      </w:r>
      <w:proofErr w:type="spellEnd"/>
      <w:r w:rsidR="00817B36" w:rsidRPr="009D7756">
        <w:rPr>
          <w:rFonts w:ascii="Times New Roman" w:hAnsi="Times New Roman" w:cs="Times New Roman"/>
          <w:bCs/>
          <w:i/>
        </w:rPr>
        <w:t xml:space="preserve"> 9.iv - POR FSE 2014/20” </w:t>
      </w:r>
      <w:r w:rsidRPr="009D7756">
        <w:rPr>
          <w:rFonts w:ascii="Times New Roman" w:eastAsia="Times New Roman" w:hAnsi="Times New Roman" w:cs="Times New Roman"/>
          <w:i/>
          <w:lang w:eastAsia="it-IT"/>
        </w:rPr>
        <w:t>s</w:t>
      </w:r>
      <w:r w:rsidRPr="009D7756">
        <w:rPr>
          <w:rFonts w:ascii="Times New Roman" w:eastAsia="Times New Roman" w:hAnsi="Times New Roman" w:cs="Times New Roman"/>
          <w:lang w:eastAsia="it-IT"/>
        </w:rPr>
        <w:t>ono approvati i costi standard</w:t>
      </w:r>
      <w:r w:rsidR="00817B36" w:rsidRPr="009D7756">
        <w:rPr>
          <w:rFonts w:ascii="Times New Roman" w:eastAsia="Times New Roman" w:hAnsi="Times New Roman" w:cs="Times New Roman"/>
          <w:lang w:eastAsia="it-IT"/>
        </w:rPr>
        <w:t>”</w:t>
      </w:r>
      <w:r w:rsidRPr="009D7756">
        <w:rPr>
          <w:rFonts w:ascii="Times New Roman" w:eastAsia="Times New Roman" w:hAnsi="Times New Roman" w:cs="Times New Roman"/>
          <w:lang w:eastAsia="it-IT"/>
        </w:rPr>
        <w:t>;</w:t>
      </w:r>
    </w:p>
    <w:p w14:paraId="435E3D18" w14:textId="217F084A" w:rsidR="00EA02E8" w:rsidRPr="009D7756" w:rsidRDefault="00EA02E8" w:rsidP="007C16EA">
      <w:pPr>
        <w:widowControl w:val="0"/>
        <w:numPr>
          <w:ilvl w:val="0"/>
          <w:numId w:val="3"/>
        </w:numPr>
        <w:tabs>
          <w:tab w:val="num" w:pos="426"/>
        </w:tabs>
        <w:autoSpaceDE w:val="0"/>
        <w:autoSpaceDN w:val="0"/>
        <w:adjustRightInd w:val="0"/>
        <w:spacing w:before="1" w:after="0" w:line="240" w:lineRule="auto"/>
        <w:ind w:right="1"/>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con DD</w:t>
      </w:r>
      <w:r w:rsidR="000533D0" w:rsidRPr="009D7756">
        <w:rPr>
          <w:rFonts w:ascii="Times New Roman" w:eastAsia="Times New Roman" w:hAnsi="Times New Roman" w:cs="Times New Roman"/>
          <w:lang w:eastAsia="it-IT"/>
        </w:rPr>
        <w:t xml:space="preserve">S </w:t>
      </w:r>
      <w:proofErr w:type="spellStart"/>
      <w:r w:rsidRPr="009D7756">
        <w:rPr>
          <w:rFonts w:ascii="Times New Roman" w:eastAsia="Times New Roman" w:hAnsi="Times New Roman" w:cs="Times New Roman"/>
          <w:lang w:eastAsia="it-IT"/>
        </w:rPr>
        <w:t>n.</w:t>
      </w:r>
      <w:r w:rsidR="00103D8A" w:rsidRPr="009D7756">
        <w:rPr>
          <w:rFonts w:ascii="Times New Roman" w:eastAsia="Times New Roman" w:hAnsi="Times New Roman" w:cs="Times New Roman"/>
          <w:lang w:eastAsia="it-IT"/>
        </w:rPr>
        <w:t>________</w:t>
      </w:r>
      <w:r w:rsidRPr="009D7756">
        <w:rPr>
          <w:rFonts w:ascii="Times New Roman" w:eastAsia="Times New Roman" w:hAnsi="Times New Roman" w:cs="Times New Roman"/>
          <w:lang w:eastAsia="it-IT"/>
        </w:rPr>
        <w:t>del</w:t>
      </w:r>
      <w:proofErr w:type="spellEnd"/>
      <w:r w:rsidRPr="009D7756">
        <w:rPr>
          <w:rFonts w:ascii="Times New Roman" w:eastAsia="Times New Roman" w:hAnsi="Times New Roman" w:cs="Times New Roman"/>
          <w:lang w:eastAsia="it-IT"/>
        </w:rPr>
        <w:t xml:space="preserve"> </w:t>
      </w:r>
      <w:r w:rsidR="00103D8A" w:rsidRPr="009D7756">
        <w:rPr>
          <w:rFonts w:ascii="Times New Roman" w:eastAsia="Times New Roman" w:hAnsi="Times New Roman" w:cs="Times New Roman"/>
          <w:lang w:eastAsia="it-IT"/>
        </w:rPr>
        <w:t>__________</w:t>
      </w:r>
      <w:r w:rsidRPr="009D7756">
        <w:rPr>
          <w:rFonts w:ascii="Times New Roman" w:eastAsia="Times New Roman" w:hAnsi="Times New Roman" w:cs="Times New Roman"/>
          <w:lang w:eastAsia="it-IT"/>
        </w:rPr>
        <w:t xml:space="preserve">stato approvato l’Avviso pubblico </w:t>
      </w:r>
      <w:r w:rsidR="000533D0" w:rsidRPr="009D7756">
        <w:rPr>
          <w:rFonts w:ascii="Times New Roman" w:eastAsia="Times New Roman" w:hAnsi="Times New Roman" w:cs="Times New Roman"/>
          <w:lang w:eastAsia="it-IT"/>
        </w:rPr>
        <w:t xml:space="preserve">POR Marche FSE 2014-2020 Asse II – P.I. 9.4 – R.A. 9.3 – T.A. 9.4.B e P.I. 9.1 – R.A. 9.2 – T.A. 9.1.C e 9.1.N - </w:t>
      </w:r>
      <w:r w:rsidR="007C16EA" w:rsidRPr="009D7756">
        <w:rPr>
          <w:rFonts w:ascii="Times New Roman" w:eastAsia="Times New Roman" w:hAnsi="Times New Roman" w:cs="Times New Roman"/>
          <w:lang w:eastAsia="it-IT"/>
        </w:rPr>
        <w:t xml:space="preserve">AVVISO PUBBLICO per la presentazione di </w:t>
      </w:r>
      <w:proofErr w:type="gramStart"/>
      <w:r w:rsidR="007C16EA" w:rsidRPr="009D7756">
        <w:rPr>
          <w:rFonts w:ascii="Times New Roman" w:eastAsia="Times New Roman" w:hAnsi="Times New Roman" w:cs="Times New Roman"/>
          <w:lang w:eastAsia="it-IT"/>
        </w:rPr>
        <w:t>progetti .</w:t>
      </w:r>
      <w:proofErr w:type="gramEnd"/>
      <w:r w:rsidR="007C16EA" w:rsidRPr="009D7756">
        <w:rPr>
          <w:rFonts w:ascii="Times New Roman" w:eastAsia="Times New Roman" w:hAnsi="Times New Roman" w:cs="Times New Roman"/>
          <w:lang w:eastAsia="it-IT"/>
        </w:rPr>
        <w:t xml:space="preserve"> Importo € </w:t>
      </w:r>
      <w:r w:rsidR="000533D0" w:rsidRPr="009D7756">
        <w:rPr>
          <w:rFonts w:ascii="Times New Roman" w:eastAsia="Times New Roman" w:hAnsi="Times New Roman" w:cs="Times New Roman"/>
          <w:lang w:eastAsia="it-IT"/>
        </w:rPr>
        <w:t>14.999.695,20</w:t>
      </w:r>
      <w:r w:rsidR="00F921BC" w:rsidRPr="009D7756">
        <w:rPr>
          <w:rFonts w:ascii="Times New Roman" w:eastAsia="Times New Roman" w:hAnsi="Times New Roman" w:cs="Times New Roman"/>
          <w:lang w:eastAsia="it-IT"/>
        </w:rPr>
        <w:t>;</w:t>
      </w:r>
    </w:p>
    <w:p w14:paraId="115A9A83" w14:textId="77777777" w:rsidR="00EA02E8" w:rsidRPr="009D7756" w:rsidRDefault="001E1CF4" w:rsidP="00EA02E8">
      <w:pPr>
        <w:widowControl w:val="0"/>
        <w:numPr>
          <w:ilvl w:val="0"/>
          <w:numId w:val="3"/>
        </w:numPr>
        <w:tabs>
          <w:tab w:val="num" w:pos="426"/>
        </w:tabs>
        <w:spacing w:before="1" w:after="1" w:line="240" w:lineRule="auto"/>
        <w:ind w:right="1"/>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con DDS</w:t>
      </w:r>
      <w:r w:rsidR="00EA02E8" w:rsidRPr="009D7756">
        <w:rPr>
          <w:rFonts w:ascii="Times New Roman" w:eastAsia="Times New Roman" w:hAnsi="Times New Roman" w:cs="Times New Roman"/>
          <w:lang w:eastAsia="it-IT"/>
        </w:rPr>
        <w:t xml:space="preserve"> n.</w:t>
      </w:r>
      <w:r w:rsidR="00045F1F" w:rsidRPr="009D7756">
        <w:rPr>
          <w:rFonts w:ascii="Times New Roman" w:eastAsia="Times New Roman" w:hAnsi="Times New Roman" w:cs="Times New Roman"/>
          <w:lang w:eastAsia="it-IT"/>
        </w:rPr>
        <w:t>_______</w:t>
      </w:r>
      <w:r w:rsidRPr="009D7756">
        <w:rPr>
          <w:rFonts w:ascii="Times New Roman" w:eastAsia="Times New Roman" w:hAnsi="Times New Roman" w:cs="Times New Roman"/>
          <w:lang w:eastAsia="it-IT"/>
        </w:rPr>
        <w:t xml:space="preserve"> del </w:t>
      </w:r>
      <w:r w:rsidR="00045F1F" w:rsidRPr="009D7756">
        <w:rPr>
          <w:rFonts w:ascii="Times New Roman" w:eastAsia="Times New Roman" w:hAnsi="Times New Roman" w:cs="Times New Roman"/>
          <w:lang w:eastAsia="it-IT"/>
        </w:rPr>
        <w:t>________</w:t>
      </w:r>
      <w:r w:rsidR="00EA02E8" w:rsidRPr="009D7756">
        <w:rPr>
          <w:rFonts w:ascii="Times New Roman" w:eastAsia="Times New Roman" w:hAnsi="Times New Roman" w:cs="Times New Roman"/>
          <w:lang w:eastAsia="it-IT"/>
        </w:rPr>
        <w:t xml:space="preserve"> è stata approvata la graduatoria dei progetti ammessi a finanziamento;</w:t>
      </w:r>
    </w:p>
    <w:p w14:paraId="5BE6506E" w14:textId="4796C831" w:rsidR="00EA02E8" w:rsidRPr="009D7756" w:rsidRDefault="00EA02E8" w:rsidP="000F1010">
      <w:pPr>
        <w:widowControl w:val="0"/>
        <w:numPr>
          <w:ilvl w:val="0"/>
          <w:numId w:val="3"/>
        </w:numPr>
        <w:tabs>
          <w:tab w:val="num" w:pos="426"/>
        </w:tabs>
        <w:spacing w:before="1" w:after="1" w:line="240" w:lineRule="auto"/>
        <w:ind w:right="1"/>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la citata graduatoria prevede la realizzazione del progetto denominato </w:t>
      </w:r>
      <w:proofErr w:type="gramStart"/>
      <w:r w:rsidRPr="009D7756">
        <w:rPr>
          <w:rFonts w:ascii="Times New Roman" w:eastAsia="Times New Roman" w:hAnsi="Times New Roman" w:cs="Times New Roman"/>
          <w:lang w:eastAsia="it-IT"/>
        </w:rPr>
        <w:t>“</w:t>
      </w:r>
      <w:r w:rsidR="00045F1F" w:rsidRPr="009D7756">
        <w:rPr>
          <w:rFonts w:ascii="Times New Roman" w:eastAsia="Times New Roman" w:hAnsi="Times New Roman" w:cs="Times New Roman"/>
          <w:i/>
          <w:lang w:eastAsia="it-IT"/>
        </w:rPr>
        <w:t xml:space="preserve"> Ulteriore</w:t>
      </w:r>
      <w:proofErr w:type="gramEnd"/>
      <w:r w:rsidR="00045F1F" w:rsidRPr="009D7756">
        <w:rPr>
          <w:rFonts w:ascii="Times New Roman" w:eastAsia="Times New Roman" w:hAnsi="Times New Roman" w:cs="Times New Roman"/>
          <w:lang w:eastAsia="it-IT"/>
        </w:rPr>
        <w:t xml:space="preserve"> </w:t>
      </w:r>
      <w:r w:rsidR="00045F1F" w:rsidRPr="009D7756">
        <w:rPr>
          <w:rFonts w:ascii="Times New Roman" w:eastAsia="Times New Roman" w:hAnsi="Times New Roman" w:cs="Times New Roman"/>
          <w:i/>
          <w:lang w:eastAsia="it-IT"/>
        </w:rPr>
        <w:t>i</w:t>
      </w:r>
      <w:r w:rsidRPr="009D7756">
        <w:rPr>
          <w:rFonts w:ascii="Times New Roman" w:eastAsia="Times New Roman" w:hAnsi="Times New Roman" w:cs="Times New Roman"/>
          <w:i/>
          <w:lang w:eastAsia="it-IT"/>
        </w:rPr>
        <w:t>mplementazione e miglioramento de</w:t>
      </w:r>
      <w:r w:rsidR="00103D8A" w:rsidRPr="009D7756">
        <w:rPr>
          <w:rFonts w:ascii="Times New Roman" w:eastAsia="Times New Roman" w:hAnsi="Times New Roman" w:cs="Times New Roman"/>
          <w:i/>
          <w:lang w:eastAsia="it-IT"/>
        </w:rPr>
        <w:t>i servizi erogati dall’ATS n. _______</w:t>
      </w:r>
      <w:r w:rsidRPr="009D7756">
        <w:rPr>
          <w:rFonts w:ascii="Times New Roman" w:eastAsia="Times New Roman" w:hAnsi="Times New Roman" w:cs="Times New Roman"/>
          <w:lang w:eastAsia="it-IT"/>
        </w:rPr>
        <w:t xml:space="preserve">” per n. </w:t>
      </w:r>
      <w:r w:rsidR="00103D8A" w:rsidRPr="009D7756">
        <w:rPr>
          <w:rFonts w:ascii="Times New Roman" w:eastAsia="Times New Roman" w:hAnsi="Times New Roman" w:cs="Times New Roman"/>
          <w:lang w:eastAsia="it-IT"/>
        </w:rPr>
        <w:t>_______</w:t>
      </w:r>
      <w:r w:rsidRPr="009D7756">
        <w:rPr>
          <w:rFonts w:ascii="Times New Roman" w:eastAsia="Times New Roman" w:hAnsi="Times New Roman" w:cs="Times New Roman"/>
          <w:lang w:eastAsia="it-IT"/>
        </w:rPr>
        <w:t xml:space="preserve"> ore complessive di attività dedicate alle funzioni di </w:t>
      </w:r>
      <w:r w:rsidRPr="009D7756">
        <w:rPr>
          <w:rFonts w:ascii="Times New Roman" w:eastAsia="Times New Roman" w:hAnsi="Times New Roman" w:cs="Times New Roman"/>
          <w:i/>
          <w:lang w:eastAsia="it-IT"/>
        </w:rPr>
        <w:t>Accesso/sportelli sociali</w:t>
      </w:r>
      <w:r w:rsidRPr="009D7756">
        <w:rPr>
          <w:rFonts w:ascii="Times New Roman" w:eastAsia="Times New Roman" w:hAnsi="Times New Roman" w:cs="Times New Roman"/>
          <w:lang w:eastAsia="it-IT"/>
        </w:rPr>
        <w:t xml:space="preserve">, </w:t>
      </w:r>
      <w:r w:rsidRPr="009D7756">
        <w:rPr>
          <w:rFonts w:ascii="Times New Roman" w:eastAsia="Times New Roman" w:hAnsi="Times New Roman" w:cs="Times New Roman"/>
          <w:i/>
          <w:lang w:eastAsia="it-IT"/>
        </w:rPr>
        <w:t>Presa in carico</w:t>
      </w:r>
      <w:r w:rsidRPr="009D7756">
        <w:rPr>
          <w:rFonts w:ascii="Times New Roman" w:eastAsia="Times New Roman" w:hAnsi="Times New Roman" w:cs="Times New Roman"/>
          <w:lang w:eastAsia="it-IT"/>
        </w:rPr>
        <w:t xml:space="preserve">, </w:t>
      </w:r>
      <w:r w:rsidRPr="009D7756">
        <w:rPr>
          <w:rFonts w:ascii="Times New Roman" w:eastAsia="Times New Roman" w:hAnsi="Times New Roman" w:cs="Times New Roman"/>
          <w:i/>
          <w:lang w:eastAsia="it-IT"/>
        </w:rPr>
        <w:t>Tirocini sociali, tutoraggio e inserimento lavorativ</w:t>
      </w:r>
      <w:r w:rsidRPr="009D7756">
        <w:rPr>
          <w:rFonts w:ascii="Times New Roman" w:eastAsia="Times New Roman" w:hAnsi="Times New Roman" w:cs="Times New Roman"/>
          <w:lang w:eastAsia="it-IT"/>
        </w:rPr>
        <w:t xml:space="preserve">o, </w:t>
      </w:r>
      <w:r w:rsidRPr="009D7756">
        <w:rPr>
          <w:rFonts w:ascii="Times New Roman" w:eastAsia="Times New Roman" w:hAnsi="Times New Roman" w:cs="Times New Roman"/>
          <w:i/>
          <w:lang w:eastAsia="it-IT"/>
        </w:rPr>
        <w:t>Assistenza educativa</w:t>
      </w:r>
      <w:r w:rsidRPr="009D7756">
        <w:rPr>
          <w:rFonts w:ascii="Times New Roman" w:eastAsia="Times New Roman" w:hAnsi="Times New Roman" w:cs="Times New Roman"/>
          <w:lang w:eastAsia="it-IT"/>
        </w:rPr>
        <w:t xml:space="preserve"> e </w:t>
      </w:r>
      <w:r w:rsidRPr="009D7756">
        <w:rPr>
          <w:rFonts w:ascii="Times New Roman" w:eastAsia="Times New Roman" w:hAnsi="Times New Roman" w:cs="Times New Roman"/>
          <w:i/>
          <w:lang w:eastAsia="it-IT"/>
        </w:rPr>
        <w:t>Sostegno alle funzioni genitoriali</w:t>
      </w:r>
      <w:r w:rsidR="00045F1F" w:rsidRPr="009D7756">
        <w:rPr>
          <w:rFonts w:ascii="Times New Roman" w:eastAsia="Times New Roman" w:hAnsi="Times New Roman" w:cs="Times New Roman"/>
          <w:lang w:eastAsia="it-IT"/>
        </w:rPr>
        <w:t xml:space="preserve">, </w:t>
      </w:r>
      <w:r w:rsidR="00045F1F" w:rsidRPr="009D7756">
        <w:rPr>
          <w:rFonts w:ascii="Times New Roman" w:eastAsia="Times New Roman" w:hAnsi="Times New Roman" w:cs="Times New Roman"/>
          <w:i/>
          <w:lang w:eastAsia="it-IT"/>
        </w:rPr>
        <w:t>Servizio socio</w:t>
      </w:r>
      <w:r w:rsidR="00CA13B7" w:rsidRPr="009D7756">
        <w:rPr>
          <w:rFonts w:ascii="Times New Roman" w:eastAsia="Times New Roman" w:hAnsi="Times New Roman" w:cs="Times New Roman"/>
          <w:i/>
          <w:lang w:eastAsia="it-IT"/>
        </w:rPr>
        <w:t>-</w:t>
      </w:r>
      <w:r w:rsidR="00045F1F" w:rsidRPr="009D7756">
        <w:rPr>
          <w:rFonts w:ascii="Times New Roman" w:eastAsia="Times New Roman" w:hAnsi="Times New Roman" w:cs="Times New Roman"/>
          <w:i/>
          <w:lang w:eastAsia="it-IT"/>
        </w:rPr>
        <w:t>educativo estivo</w:t>
      </w:r>
      <w:r w:rsidR="0003539E" w:rsidRPr="009D7756">
        <w:rPr>
          <w:rFonts w:ascii="Times New Roman" w:eastAsia="Times New Roman" w:hAnsi="Times New Roman" w:cs="Times New Roman"/>
          <w:lang w:eastAsia="it-IT"/>
        </w:rPr>
        <w:t>;</w:t>
      </w:r>
    </w:p>
    <w:p w14:paraId="2DA878AF" w14:textId="77777777" w:rsidR="00EA02E8" w:rsidRPr="009D7756" w:rsidRDefault="00EA02E8" w:rsidP="00EA02E8">
      <w:pPr>
        <w:widowControl w:val="0"/>
        <w:numPr>
          <w:ilvl w:val="0"/>
          <w:numId w:val="3"/>
        </w:numPr>
        <w:tabs>
          <w:tab w:val="num" w:pos="426"/>
        </w:tabs>
        <w:spacing w:before="1" w:after="1" w:line="240" w:lineRule="auto"/>
        <w:ind w:right="1"/>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 rapporti tra la Regione Marche e l’Ente attuatore sono disciplinati dal presente Atto di Adesione;</w:t>
      </w:r>
    </w:p>
    <w:p w14:paraId="332A9A8E" w14:textId="77777777" w:rsidR="00EA02E8" w:rsidRPr="009D7756" w:rsidRDefault="00EA02E8" w:rsidP="00EA02E8">
      <w:pPr>
        <w:widowControl w:val="0"/>
        <w:spacing w:before="1" w:after="1"/>
        <w:ind w:left="360" w:right="1"/>
        <w:jc w:val="both"/>
        <w:rPr>
          <w:rFonts w:ascii="Times New Roman" w:eastAsia="Times New Roman" w:hAnsi="Times New Roman" w:cs="Times New Roman"/>
          <w:lang w:eastAsia="it-IT"/>
        </w:rPr>
      </w:pPr>
    </w:p>
    <w:p w14:paraId="04781048" w14:textId="77777777" w:rsidR="00EA02E8" w:rsidRPr="009D7756" w:rsidRDefault="00EA02E8" w:rsidP="00EA02E8">
      <w:pPr>
        <w:keepNext/>
        <w:tabs>
          <w:tab w:val="left" w:pos="283"/>
        </w:tabs>
        <w:spacing w:after="0" w:line="240" w:lineRule="auto"/>
        <w:jc w:val="center"/>
        <w:outlineLvl w:val="0"/>
        <w:rPr>
          <w:rFonts w:ascii="Times New Roman" w:eastAsia="Times New Roman" w:hAnsi="Times New Roman" w:cs="Times New Roman"/>
          <w:b/>
          <w:lang w:eastAsia="it-IT"/>
        </w:rPr>
      </w:pPr>
      <w:bookmarkStart w:id="21" w:name="_Toc248134222"/>
      <w:bookmarkStart w:id="22" w:name="_Toc248133381"/>
      <w:bookmarkStart w:id="23" w:name="_Toc247691519"/>
      <w:bookmarkStart w:id="24" w:name="_Toc203877471"/>
      <w:bookmarkStart w:id="25" w:name="_Toc199843798"/>
      <w:bookmarkStart w:id="26" w:name="_Toc199843488"/>
      <w:bookmarkStart w:id="27" w:name="_Toc199841115"/>
      <w:r w:rsidRPr="009D7756">
        <w:rPr>
          <w:rFonts w:ascii="Times New Roman" w:eastAsia="Times New Roman" w:hAnsi="Times New Roman" w:cs="Times New Roman"/>
          <w:b/>
          <w:lang w:eastAsia="it-IT"/>
        </w:rPr>
        <w:t>TUTTO CIO’ PREMESSO</w:t>
      </w:r>
    </w:p>
    <w:p w14:paraId="0D1553B4" w14:textId="77777777" w:rsidR="00EA02E8" w:rsidRPr="009D7756" w:rsidRDefault="00EA02E8" w:rsidP="00EA02E8">
      <w:pPr>
        <w:keepNext/>
        <w:tabs>
          <w:tab w:val="left" w:pos="283"/>
        </w:tabs>
        <w:spacing w:after="0" w:line="240" w:lineRule="auto"/>
        <w:jc w:val="center"/>
        <w:outlineLvl w:val="0"/>
        <w:rPr>
          <w:rFonts w:ascii="Times New Roman" w:eastAsia="Times New Roman" w:hAnsi="Times New Roman" w:cs="Times New Roman"/>
          <w:sz w:val="24"/>
          <w:szCs w:val="20"/>
          <w:lang w:eastAsia="it-IT"/>
        </w:rPr>
      </w:pPr>
    </w:p>
    <w:bookmarkEnd w:id="21"/>
    <w:bookmarkEnd w:id="22"/>
    <w:bookmarkEnd w:id="23"/>
    <w:bookmarkEnd w:id="24"/>
    <w:bookmarkEnd w:id="25"/>
    <w:bookmarkEnd w:id="26"/>
    <w:bookmarkEnd w:id="27"/>
    <w:p w14:paraId="0638E70D" w14:textId="607C4188" w:rsidR="00EA02E8" w:rsidRPr="009D7756" w:rsidRDefault="00EA02E8" w:rsidP="00EA02E8">
      <w:pPr>
        <w:keepNext/>
        <w:tabs>
          <w:tab w:val="left" w:pos="283"/>
        </w:tabs>
        <w:spacing w:after="0" w:line="240" w:lineRule="auto"/>
        <w:outlineLvl w:val="0"/>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 conviene e si stipula quanto segue:</w:t>
      </w:r>
    </w:p>
    <w:p w14:paraId="19EAEFA0" w14:textId="77777777" w:rsidR="006C3D9F" w:rsidRPr="009D7756" w:rsidRDefault="006C3D9F" w:rsidP="00EA02E8">
      <w:pPr>
        <w:keepNext/>
        <w:tabs>
          <w:tab w:val="left" w:pos="283"/>
        </w:tabs>
        <w:spacing w:after="0" w:line="240" w:lineRule="auto"/>
        <w:outlineLvl w:val="0"/>
        <w:rPr>
          <w:rFonts w:ascii="Times New Roman" w:eastAsia="Times New Roman" w:hAnsi="Times New Roman" w:cs="Times New Roman"/>
          <w:lang w:eastAsia="it-IT"/>
        </w:rPr>
      </w:pPr>
    </w:p>
    <w:p w14:paraId="50049C36" w14:textId="77777777" w:rsidR="00EA02E8" w:rsidRPr="009D7756" w:rsidRDefault="00EA02E8" w:rsidP="00EA02E8">
      <w:pPr>
        <w:widowControl w:val="0"/>
        <w:tabs>
          <w:tab w:val="left" w:pos="283"/>
        </w:tabs>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1</w:t>
      </w:r>
    </w:p>
    <w:p w14:paraId="5BE9B030" w14:textId="77777777" w:rsidR="00EA02E8" w:rsidRPr="009D7756" w:rsidRDefault="00EA02E8" w:rsidP="00EA02E8">
      <w:pPr>
        <w:widowControl w:val="0"/>
        <w:tabs>
          <w:tab w:val="left" w:pos="283"/>
        </w:tabs>
        <w:spacing w:after="0" w:line="240" w:lineRule="auto"/>
        <w:jc w:val="center"/>
        <w:rPr>
          <w:rFonts w:ascii="Times New Roman" w:eastAsia="Times New Roman" w:hAnsi="Times New Roman" w:cs="Times New Roman"/>
          <w:bCs/>
          <w:lang w:eastAsia="it-IT"/>
        </w:rPr>
      </w:pPr>
      <w:r w:rsidRPr="009D7756">
        <w:rPr>
          <w:rFonts w:ascii="Times New Roman" w:eastAsia="Times New Roman" w:hAnsi="Times New Roman" w:cs="Times New Roman"/>
          <w:bCs/>
          <w:lang w:eastAsia="it-IT"/>
        </w:rPr>
        <w:t>(Finalità)</w:t>
      </w:r>
    </w:p>
    <w:p w14:paraId="2F1902D8" w14:textId="77777777" w:rsidR="00EA02E8" w:rsidRPr="009D7756" w:rsidRDefault="00EA02E8" w:rsidP="00EA02E8">
      <w:pPr>
        <w:widowControl w:val="0"/>
        <w:tabs>
          <w:tab w:val="left" w:pos="283"/>
        </w:tabs>
        <w:spacing w:after="0" w:line="240" w:lineRule="auto"/>
        <w:jc w:val="center"/>
        <w:rPr>
          <w:rFonts w:ascii="Times New Roman" w:eastAsia="Times New Roman" w:hAnsi="Times New Roman" w:cs="Times New Roman"/>
          <w:bCs/>
          <w:lang w:eastAsia="it-IT"/>
        </w:rPr>
      </w:pPr>
    </w:p>
    <w:p w14:paraId="6D8EF767" w14:textId="77777777" w:rsidR="00EA02E8" w:rsidRPr="009D7756" w:rsidRDefault="00EA02E8" w:rsidP="00EA02E8">
      <w:pPr>
        <w:widowControl w:val="0"/>
        <w:tabs>
          <w:tab w:val="left" w:pos="0"/>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La premessa costituisce parte integrante del presente Atto di Adesione. </w:t>
      </w:r>
    </w:p>
    <w:p w14:paraId="20B60994" w14:textId="77777777" w:rsidR="00EA02E8" w:rsidRPr="009D7756" w:rsidRDefault="00EA02E8" w:rsidP="00EA02E8">
      <w:pPr>
        <w:widowControl w:val="0"/>
        <w:tabs>
          <w:tab w:val="left" w:pos="0"/>
        </w:tabs>
        <w:spacing w:after="0" w:line="240" w:lineRule="auto"/>
        <w:jc w:val="both"/>
        <w:rPr>
          <w:rFonts w:ascii="Times New Roman" w:eastAsia="Times New Roman" w:hAnsi="Times New Roman" w:cs="Times New Roman"/>
          <w:lang w:eastAsia="it-IT"/>
        </w:rPr>
      </w:pPr>
    </w:p>
    <w:p w14:paraId="029A409F" w14:textId="1326C139" w:rsidR="00EA02E8" w:rsidRPr="009D7756" w:rsidRDefault="00EA02E8" w:rsidP="00EA02E8">
      <w:pPr>
        <w:widowControl w:val="0"/>
        <w:tabs>
          <w:tab w:val="left" w:pos="0"/>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Lo scopo del presente Atto è quello di regolamentare il finanziamento da parte della Regione per l’attuazione del progetto denominato “</w:t>
      </w:r>
      <w:r w:rsidR="00CA13B7" w:rsidRPr="009D7756">
        <w:rPr>
          <w:rFonts w:ascii="Times New Roman" w:eastAsia="Times New Roman" w:hAnsi="Times New Roman" w:cs="Times New Roman"/>
          <w:i/>
          <w:lang w:eastAsia="it-IT"/>
        </w:rPr>
        <w:t>Ulteriore i</w:t>
      </w:r>
      <w:r w:rsidRPr="009D7756">
        <w:rPr>
          <w:rFonts w:ascii="Times New Roman" w:eastAsia="Times New Roman" w:hAnsi="Times New Roman" w:cs="Times New Roman"/>
          <w:i/>
          <w:lang w:eastAsia="it-IT"/>
        </w:rPr>
        <w:t xml:space="preserve">mplementazione e miglioramento dei servizi erogati dall’ATS n. </w:t>
      </w:r>
      <w:r w:rsidR="00103D8A" w:rsidRPr="009D7756">
        <w:rPr>
          <w:rFonts w:ascii="Times New Roman" w:eastAsia="Times New Roman" w:hAnsi="Times New Roman" w:cs="Times New Roman"/>
          <w:i/>
          <w:lang w:eastAsia="it-IT"/>
        </w:rPr>
        <w:t>____</w:t>
      </w:r>
      <w:proofErr w:type="gramStart"/>
      <w:r w:rsidRPr="009D7756">
        <w:rPr>
          <w:rFonts w:ascii="Times New Roman" w:eastAsia="Times New Roman" w:hAnsi="Times New Roman" w:cs="Times New Roman"/>
          <w:lang w:eastAsia="it-IT"/>
        </w:rPr>
        <w:t>” ,</w:t>
      </w:r>
      <w:proofErr w:type="gramEnd"/>
      <w:r w:rsidRPr="009D7756">
        <w:rPr>
          <w:rFonts w:ascii="Times New Roman" w:eastAsia="Times New Roman" w:hAnsi="Times New Roman" w:cs="Times New Roman"/>
          <w:lang w:eastAsia="it-IT"/>
        </w:rPr>
        <w:t xml:space="preserve"> approvato secondo quanto richiamato in premessa.</w:t>
      </w:r>
    </w:p>
    <w:p w14:paraId="08B0E73B" w14:textId="77777777" w:rsidR="006C3D9F" w:rsidRPr="009D7756" w:rsidRDefault="006C3D9F" w:rsidP="00EA02E8">
      <w:pPr>
        <w:widowControl w:val="0"/>
        <w:tabs>
          <w:tab w:val="left" w:pos="0"/>
        </w:tabs>
        <w:spacing w:after="0" w:line="240" w:lineRule="auto"/>
        <w:jc w:val="both"/>
        <w:rPr>
          <w:rFonts w:ascii="Times New Roman" w:eastAsia="Times New Roman" w:hAnsi="Times New Roman" w:cs="Times New Roman"/>
          <w:lang w:eastAsia="it-IT"/>
        </w:rPr>
      </w:pPr>
    </w:p>
    <w:p w14:paraId="72ADBCAB" w14:textId="77777777" w:rsidR="00EA02E8" w:rsidRPr="009D7756" w:rsidRDefault="00EA02E8" w:rsidP="00646F80">
      <w:pPr>
        <w:widowControl w:val="0"/>
        <w:tabs>
          <w:tab w:val="left" w:pos="283"/>
        </w:tabs>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2</w:t>
      </w:r>
    </w:p>
    <w:p w14:paraId="0E2BF313" w14:textId="77777777" w:rsidR="00EA02E8" w:rsidRPr="009D7756" w:rsidRDefault="00EA02E8" w:rsidP="00EA02E8">
      <w:pPr>
        <w:widowControl w:val="0"/>
        <w:tabs>
          <w:tab w:val="left" w:pos="283"/>
        </w:tabs>
        <w:spacing w:after="0" w:line="240" w:lineRule="auto"/>
        <w:jc w:val="center"/>
        <w:rPr>
          <w:rFonts w:ascii="Times New Roman" w:eastAsia="Times New Roman" w:hAnsi="Times New Roman" w:cs="Times New Roman"/>
          <w:bCs/>
          <w:lang w:eastAsia="it-IT"/>
        </w:rPr>
      </w:pPr>
      <w:r w:rsidRPr="009D7756">
        <w:rPr>
          <w:rFonts w:ascii="Times New Roman" w:eastAsia="Times New Roman" w:hAnsi="Times New Roman" w:cs="Times New Roman"/>
          <w:bCs/>
          <w:lang w:eastAsia="it-IT"/>
        </w:rPr>
        <w:t>(Obiettivi)</w:t>
      </w:r>
    </w:p>
    <w:p w14:paraId="233588EC" w14:textId="77777777" w:rsidR="00CA13B7" w:rsidRPr="009D7756" w:rsidRDefault="00CA13B7" w:rsidP="00EA02E8">
      <w:pPr>
        <w:numPr>
          <w:ilvl w:val="0"/>
          <w:numId w:val="8"/>
        </w:numPr>
        <w:tabs>
          <w:tab w:val="left" w:pos="426"/>
        </w:tabs>
        <w:spacing w:after="0" w:line="240" w:lineRule="auto"/>
        <w:ind w:left="426" w:hanging="426"/>
        <w:contextualSpacing/>
        <w:jc w:val="both"/>
        <w:rPr>
          <w:rFonts w:ascii="Times New Roman" w:hAnsi="Times New Roman" w:cs="Times New Roman"/>
        </w:rPr>
      </w:pPr>
      <w:r w:rsidRPr="009D7756">
        <w:rPr>
          <w:rFonts w:ascii="Times New Roman" w:eastAsia="Times New Roman" w:hAnsi="Times New Roman" w:cs="Times New Roman"/>
          <w:b/>
          <w:i/>
          <w:lang w:eastAsia="it-IT"/>
        </w:rPr>
        <w:t>Obiettivi qualitativi</w:t>
      </w:r>
      <w:r w:rsidR="00EA02E8" w:rsidRPr="009D7756">
        <w:rPr>
          <w:rFonts w:ascii="Times New Roman" w:eastAsia="Times New Roman" w:hAnsi="Times New Roman" w:cs="Times New Roman"/>
          <w:lang w:eastAsia="it-IT"/>
        </w:rPr>
        <w:t xml:space="preserve">: </w:t>
      </w:r>
    </w:p>
    <w:p w14:paraId="056D1CB0" w14:textId="77777777" w:rsidR="008731EC" w:rsidRPr="009D7756" w:rsidRDefault="008731EC" w:rsidP="008731EC">
      <w:pPr>
        <w:pStyle w:val="Paragrafoelenco"/>
        <w:numPr>
          <w:ilvl w:val="0"/>
          <w:numId w:val="8"/>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l’applicazione della metodologia per la presa in carico di cui all’Allegato E alla DGR 1223/2016 e </w:t>
      </w:r>
      <w:proofErr w:type="spellStart"/>
      <w:r w:rsidRPr="009D7756">
        <w:rPr>
          <w:rFonts w:ascii="Times New Roman" w:eastAsia="Times New Roman" w:hAnsi="Times New Roman" w:cs="Times New Roman"/>
          <w:lang w:eastAsia="it-IT"/>
        </w:rPr>
        <w:t>s.m.i.</w:t>
      </w:r>
      <w:proofErr w:type="spellEnd"/>
      <w:r w:rsidRPr="009D7756">
        <w:rPr>
          <w:rFonts w:ascii="Times New Roman" w:eastAsia="Times New Roman" w:hAnsi="Times New Roman" w:cs="Times New Roman"/>
          <w:lang w:eastAsia="it-IT"/>
        </w:rPr>
        <w:t>;</w:t>
      </w:r>
    </w:p>
    <w:p w14:paraId="0516A3D4" w14:textId="0E6790E5" w:rsidR="00EA02E8" w:rsidRPr="009D7756" w:rsidRDefault="008731EC" w:rsidP="008731EC">
      <w:pPr>
        <w:pStyle w:val="Paragrafoelenco"/>
        <w:widowControl w:val="0"/>
        <w:numPr>
          <w:ilvl w:val="0"/>
          <w:numId w:val="8"/>
        </w:numPr>
        <w:tabs>
          <w:tab w:val="left" w:pos="0"/>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l’attivazione, laddove previsto, del Programma d’Intervento per la Prevenzione dell’Istituzionalizzazione dei minori a rischio denominato PIPPI</w:t>
      </w:r>
      <w:r w:rsidR="0003539E" w:rsidRPr="009D7756">
        <w:rPr>
          <w:rFonts w:ascii="Times New Roman" w:eastAsia="Times New Roman" w:hAnsi="Times New Roman" w:cs="Times New Roman"/>
          <w:lang w:eastAsia="it-IT"/>
        </w:rPr>
        <w:t>;</w:t>
      </w:r>
    </w:p>
    <w:p w14:paraId="3CC3EE07" w14:textId="77777777" w:rsidR="008731EC" w:rsidRPr="009D7756" w:rsidRDefault="008731EC" w:rsidP="008731EC">
      <w:pPr>
        <w:widowControl w:val="0"/>
        <w:tabs>
          <w:tab w:val="left" w:pos="0"/>
        </w:tabs>
        <w:spacing w:after="0" w:line="240" w:lineRule="auto"/>
        <w:ind w:left="426"/>
        <w:contextualSpacing/>
        <w:jc w:val="both"/>
        <w:rPr>
          <w:rFonts w:ascii="Times New Roman" w:eastAsia="Times New Roman" w:hAnsi="Times New Roman" w:cs="Times New Roman"/>
          <w:lang w:eastAsia="it-IT"/>
        </w:rPr>
      </w:pPr>
    </w:p>
    <w:p w14:paraId="5097A41A" w14:textId="77777777" w:rsidR="00CA13B7" w:rsidRPr="009D7756" w:rsidRDefault="00CA13B7" w:rsidP="00EA02E8">
      <w:pPr>
        <w:widowControl w:val="0"/>
        <w:numPr>
          <w:ilvl w:val="0"/>
          <w:numId w:val="8"/>
        </w:numPr>
        <w:tabs>
          <w:tab w:val="left" w:pos="0"/>
        </w:tabs>
        <w:spacing w:after="0" w:line="240" w:lineRule="auto"/>
        <w:ind w:left="426" w:hanging="426"/>
        <w:contextualSpacing/>
        <w:jc w:val="both"/>
        <w:rPr>
          <w:rFonts w:ascii="Times New Roman" w:eastAsia="Times New Roman" w:hAnsi="Times New Roman" w:cs="Times New Roman"/>
          <w:lang w:eastAsia="it-IT"/>
        </w:rPr>
      </w:pPr>
      <w:r w:rsidRPr="009D7756">
        <w:rPr>
          <w:rFonts w:ascii="Times New Roman" w:eastAsia="Times New Roman" w:hAnsi="Times New Roman" w:cs="Times New Roman"/>
          <w:b/>
          <w:i/>
          <w:lang w:eastAsia="it-IT"/>
        </w:rPr>
        <w:t>Obiettivi quantitativi</w:t>
      </w:r>
      <w:r w:rsidR="00EA02E8" w:rsidRPr="009D7756">
        <w:t xml:space="preserve">: </w:t>
      </w:r>
    </w:p>
    <w:p w14:paraId="30044DD7" w14:textId="63E84E98" w:rsidR="00161904" w:rsidRPr="009D7756" w:rsidRDefault="008731EC" w:rsidP="008731EC">
      <w:pPr>
        <w:pStyle w:val="Paragrafoelenco"/>
        <w:widowControl w:val="0"/>
        <w:numPr>
          <w:ilvl w:val="0"/>
          <w:numId w:val="8"/>
        </w:numPr>
        <w:tabs>
          <w:tab w:val="left" w:pos="0"/>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il conseguimento di una percentuale di f</w:t>
      </w:r>
      <w:r w:rsidR="00161904" w:rsidRPr="009D7756">
        <w:rPr>
          <w:rFonts w:ascii="Times New Roman" w:eastAsia="Times New Roman" w:hAnsi="Times New Roman" w:cs="Times New Roman"/>
          <w:lang w:eastAsia="it-IT"/>
        </w:rPr>
        <w:t>ruizione pari o superiore al 7% (</w:t>
      </w:r>
      <w:r w:rsidR="00161904" w:rsidRPr="009D7756">
        <w:rPr>
          <w:rFonts w:ascii="Times New Roman" w:eastAsia="Times New Roman" w:hAnsi="Times New Roman" w:cs="Times New Roman"/>
          <w:i/>
          <w:lang w:eastAsia="it-IT"/>
        </w:rPr>
        <w:t>quantità di contatti, prese in carico e interventi erogati in rapporto alla popolazione residente</w:t>
      </w:r>
      <w:r w:rsidR="00161904" w:rsidRPr="009D7756">
        <w:rPr>
          <w:rFonts w:ascii="Times New Roman" w:eastAsia="Times New Roman" w:hAnsi="Times New Roman" w:cs="Times New Roman"/>
          <w:lang w:eastAsia="it-IT"/>
        </w:rPr>
        <w:t>);</w:t>
      </w:r>
    </w:p>
    <w:p w14:paraId="21EBAB54" w14:textId="302B0720" w:rsidR="008731EC" w:rsidRPr="009D7756" w:rsidRDefault="008731EC" w:rsidP="008731EC">
      <w:pPr>
        <w:pStyle w:val="Paragrafoelenco"/>
        <w:widowControl w:val="0"/>
        <w:numPr>
          <w:ilvl w:val="0"/>
          <w:numId w:val="8"/>
        </w:numPr>
        <w:tabs>
          <w:tab w:val="left" w:pos="0"/>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l’apertura di uno sportello ogni 20 mila abitanti, come definito nel Piano Nazionale Povertà;</w:t>
      </w:r>
    </w:p>
    <w:p w14:paraId="691871B8" w14:textId="44BE5B1A" w:rsidR="008731EC" w:rsidRPr="009D7756" w:rsidRDefault="008731EC" w:rsidP="008731EC">
      <w:pPr>
        <w:pStyle w:val="Paragrafoelenco"/>
        <w:widowControl w:val="0"/>
        <w:numPr>
          <w:ilvl w:val="0"/>
          <w:numId w:val="8"/>
        </w:numPr>
        <w:tabs>
          <w:tab w:val="left" w:pos="0"/>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garantire la presenza di un assistente sociale ogni 5000 abitanti, come stabilito da Pi</w:t>
      </w:r>
      <w:r w:rsidR="0003539E" w:rsidRPr="009D7756">
        <w:rPr>
          <w:rFonts w:ascii="Times New Roman" w:eastAsia="Times New Roman" w:hAnsi="Times New Roman" w:cs="Times New Roman"/>
          <w:lang w:eastAsia="it-IT"/>
        </w:rPr>
        <w:t>ano Nazionale Politiche Sociale,</w:t>
      </w:r>
    </w:p>
    <w:p w14:paraId="0306667B" w14:textId="77777777" w:rsidR="00EA02E8" w:rsidRPr="009D7756" w:rsidRDefault="00EA02E8" w:rsidP="00EA02E8">
      <w:pPr>
        <w:widowControl w:val="0"/>
        <w:tabs>
          <w:tab w:val="left" w:pos="0"/>
        </w:tabs>
        <w:spacing w:after="0" w:line="240" w:lineRule="auto"/>
        <w:ind w:left="426" w:hanging="426"/>
        <w:jc w:val="both"/>
        <w:rPr>
          <w:rFonts w:ascii="Times New Roman" w:eastAsia="Times New Roman" w:hAnsi="Times New Roman" w:cs="Times New Roman"/>
          <w:lang w:eastAsia="it-IT"/>
        </w:rPr>
      </w:pPr>
    </w:p>
    <w:p w14:paraId="27963AE1" w14:textId="77777777" w:rsidR="00EA02E8" w:rsidRPr="009D7756" w:rsidRDefault="00EA02E8" w:rsidP="00EA02E8">
      <w:pPr>
        <w:widowControl w:val="0"/>
        <w:tabs>
          <w:tab w:val="left" w:pos="0"/>
        </w:tabs>
        <w:spacing w:after="0" w:line="240" w:lineRule="auto"/>
        <w:ind w:left="426" w:hanging="426"/>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da realizzarsi attraverso gli interventi di cui all’art. 3.</w:t>
      </w:r>
    </w:p>
    <w:p w14:paraId="495D8B12" w14:textId="77777777" w:rsidR="00EA02E8" w:rsidRPr="009D7756" w:rsidRDefault="00EA02E8" w:rsidP="00EA02E8">
      <w:pPr>
        <w:widowControl w:val="0"/>
        <w:tabs>
          <w:tab w:val="left" w:pos="0"/>
        </w:tabs>
        <w:spacing w:after="0" w:line="240" w:lineRule="auto"/>
        <w:ind w:left="426" w:hanging="426"/>
        <w:jc w:val="both"/>
        <w:rPr>
          <w:rFonts w:ascii="Times New Roman" w:eastAsia="Times New Roman" w:hAnsi="Times New Roman" w:cs="Times New Roman"/>
          <w:lang w:eastAsia="it-IT"/>
        </w:rPr>
      </w:pPr>
    </w:p>
    <w:p w14:paraId="24AD12B9" w14:textId="77777777" w:rsidR="00EA02E8" w:rsidRPr="009D7756" w:rsidRDefault="00EA02E8" w:rsidP="00EA02E8">
      <w:pPr>
        <w:widowControl w:val="0"/>
        <w:tabs>
          <w:tab w:val="left" w:pos="0"/>
        </w:tabs>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3</w:t>
      </w:r>
    </w:p>
    <w:p w14:paraId="1EB40D3D" w14:textId="77777777" w:rsidR="00EA02E8" w:rsidRPr="009D7756" w:rsidRDefault="00EA02E8" w:rsidP="00EA02E8">
      <w:pPr>
        <w:widowControl w:val="0"/>
        <w:tabs>
          <w:tab w:val="left" w:pos="283"/>
        </w:tabs>
        <w:spacing w:after="0" w:line="240" w:lineRule="auto"/>
        <w:jc w:val="center"/>
        <w:rPr>
          <w:rFonts w:ascii="Times New Roman" w:eastAsia="Times New Roman" w:hAnsi="Times New Roman" w:cs="Times New Roman"/>
          <w:bCs/>
          <w:lang w:eastAsia="it-IT"/>
        </w:rPr>
      </w:pPr>
      <w:r w:rsidRPr="009D7756">
        <w:rPr>
          <w:rFonts w:ascii="Times New Roman" w:eastAsia="Times New Roman" w:hAnsi="Times New Roman" w:cs="Times New Roman"/>
          <w:bCs/>
          <w:lang w:eastAsia="it-IT"/>
        </w:rPr>
        <w:t>(Descrizione e durata degli interventi)</w:t>
      </w:r>
    </w:p>
    <w:p w14:paraId="7C6CA251" w14:textId="77777777" w:rsidR="00EA02E8" w:rsidRPr="009D7756" w:rsidRDefault="00EA02E8" w:rsidP="00EA02E8">
      <w:pPr>
        <w:widowControl w:val="0"/>
        <w:tabs>
          <w:tab w:val="left" w:pos="283"/>
        </w:tabs>
        <w:spacing w:after="0" w:line="240" w:lineRule="auto"/>
        <w:jc w:val="both"/>
        <w:rPr>
          <w:rFonts w:ascii="Times New Roman" w:eastAsia="Times New Roman" w:hAnsi="Times New Roman" w:cs="Times New Roman"/>
          <w:bCs/>
          <w:lang w:eastAsia="it-IT"/>
        </w:rPr>
      </w:pPr>
    </w:p>
    <w:p w14:paraId="6E9BF05D" w14:textId="449BC679" w:rsidR="00EA02E8" w:rsidRPr="009D7756" w:rsidRDefault="00EA02E8" w:rsidP="00EA02E8">
      <w:pPr>
        <w:widowControl w:val="0"/>
        <w:tabs>
          <w:tab w:val="left" w:pos="300"/>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Il progetto, denominato “</w:t>
      </w:r>
      <w:r w:rsidR="00CA13B7" w:rsidRPr="009D7756">
        <w:rPr>
          <w:rFonts w:ascii="Times New Roman" w:eastAsia="Times New Roman" w:hAnsi="Times New Roman" w:cs="Times New Roman"/>
          <w:i/>
          <w:lang w:eastAsia="it-IT"/>
        </w:rPr>
        <w:t>Ulteriore i</w:t>
      </w:r>
      <w:r w:rsidRPr="009D7756">
        <w:rPr>
          <w:rFonts w:ascii="Times New Roman" w:eastAsia="Times New Roman" w:hAnsi="Times New Roman" w:cs="Times New Roman"/>
          <w:i/>
          <w:lang w:eastAsia="it-IT"/>
        </w:rPr>
        <w:t xml:space="preserve">mplementazione e miglioramento dei servizi erogati dall’ATS n. </w:t>
      </w:r>
      <w:r w:rsidR="00103D8A" w:rsidRPr="009D7756">
        <w:rPr>
          <w:rFonts w:ascii="Times New Roman" w:eastAsia="Times New Roman" w:hAnsi="Times New Roman" w:cs="Times New Roman"/>
          <w:i/>
          <w:lang w:eastAsia="it-IT"/>
        </w:rPr>
        <w:t>____</w:t>
      </w:r>
      <w:r w:rsidRPr="009D7756">
        <w:rPr>
          <w:rFonts w:ascii="Times New Roman" w:eastAsia="Times New Roman" w:hAnsi="Times New Roman" w:cs="Times New Roman"/>
          <w:lang w:eastAsia="it-IT"/>
        </w:rPr>
        <w:t xml:space="preserve">”, </w:t>
      </w:r>
      <w:r w:rsidR="006C3D9F" w:rsidRPr="009D7756">
        <w:rPr>
          <w:rFonts w:ascii="Times New Roman" w:eastAsia="Times New Roman" w:hAnsi="Times New Roman" w:cs="Times New Roman"/>
          <w:lang w:eastAsia="it-IT"/>
        </w:rPr>
        <w:t>ha</w:t>
      </w:r>
      <w:r w:rsidR="00CA13B7" w:rsidRPr="009D7756">
        <w:rPr>
          <w:rFonts w:ascii="Times New Roman" w:eastAsia="Times New Roman" w:hAnsi="Times New Roman" w:cs="Times New Roman"/>
          <w:lang w:eastAsia="it-IT"/>
        </w:rPr>
        <w:t xml:space="preserve"> inizio il ______________</w:t>
      </w:r>
      <w:r w:rsidR="0003539E" w:rsidRPr="009D7756">
        <w:rPr>
          <w:rFonts w:ascii="Times New Roman" w:eastAsia="Times New Roman" w:hAnsi="Times New Roman" w:cs="Times New Roman"/>
          <w:lang w:eastAsia="it-IT"/>
        </w:rPr>
        <w:t xml:space="preserve"> e </w:t>
      </w:r>
      <w:r w:rsidR="006C3D9F" w:rsidRPr="009D7756">
        <w:rPr>
          <w:rFonts w:ascii="Times New Roman" w:eastAsia="Times New Roman" w:hAnsi="Times New Roman" w:cs="Times New Roman"/>
          <w:lang w:eastAsia="it-IT"/>
        </w:rPr>
        <w:t xml:space="preserve">si </w:t>
      </w:r>
      <w:proofErr w:type="spellStart"/>
      <w:r w:rsidR="0003539E" w:rsidRPr="009D7756">
        <w:rPr>
          <w:rFonts w:ascii="Times New Roman" w:eastAsia="Times New Roman" w:hAnsi="Times New Roman" w:cs="Times New Roman"/>
          <w:lang w:eastAsia="it-IT"/>
        </w:rPr>
        <w:t>conclu</w:t>
      </w:r>
      <w:r w:rsidR="006C3D9F" w:rsidRPr="009D7756">
        <w:rPr>
          <w:rFonts w:ascii="Times New Roman" w:eastAsia="Times New Roman" w:hAnsi="Times New Roman" w:cs="Times New Roman"/>
          <w:lang w:eastAsia="it-IT"/>
        </w:rPr>
        <w:t>de</w:t>
      </w:r>
      <w:proofErr w:type="spellEnd"/>
      <w:r w:rsidR="0003539E" w:rsidRPr="009D7756">
        <w:rPr>
          <w:rFonts w:ascii="Times New Roman" w:eastAsia="Times New Roman" w:hAnsi="Times New Roman" w:cs="Times New Roman"/>
          <w:lang w:eastAsia="it-IT"/>
        </w:rPr>
        <w:t xml:space="preserve"> entro il </w:t>
      </w:r>
      <w:r w:rsidR="00CA13B7" w:rsidRPr="009D7756">
        <w:rPr>
          <w:rFonts w:ascii="Times New Roman" w:eastAsia="Times New Roman" w:hAnsi="Times New Roman" w:cs="Times New Roman"/>
          <w:lang w:eastAsia="it-IT"/>
        </w:rPr>
        <w:t xml:space="preserve">30/06/2022. </w:t>
      </w:r>
      <w:r w:rsidRPr="009D7756">
        <w:rPr>
          <w:rFonts w:ascii="Times New Roman" w:eastAsia="Times New Roman" w:hAnsi="Times New Roman" w:cs="Times New Roman"/>
          <w:lang w:eastAsia="it-IT"/>
        </w:rPr>
        <w:t xml:space="preserve"> </w:t>
      </w:r>
    </w:p>
    <w:p w14:paraId="6F611233" w14:textId="77777777" w:rsidR="00EA02E8" w:rsidRPr="009D7756" w:rsidRDefault="00EA02E8" w:rsidP="00EA02E8">
      <w:pPr>
        <w:tabs>
          <w:tab w:val="left" w:pos="567"/>
        </w:tabs>
        <w:spacing w:after="0" w:line="240" w:lineRule="auto"/>
        <w:jc w:val="both"/>
        <w:rPr>
          <w:rFonts w:ascii="Times New Roman" w:eastAsia="Times New Roman" w:hAnsi="Times New Roman" w:cs="Times New Roman"/>
          <w:lang w:eastAsia="it-IT"/>
        </w:rPr>
      </w:pPr>
    </w:p>
    <w:p w14:paraId="7A041673" w14:textId="2C1D8DB8" w:rsidR="00EA02E8" w:rsidRPr="009D7756" w:rsidRDefault="00E1372A" w:rsidP="00EA02E8">
      <w:pPr>
        <w:tabs>
          <w:tab w:val="left" w:pos="567"/>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Il progetto </w:t>
      </w:r>
      <w:r w:rsidR="00EA02E8" w:rsidRPr="009D7756">
        <w:rPr>
          <w:rFonts w:ascii="Times New Roman" w:eastAsia="Times New Roman" w:hAnsi="Times New Roman" w:cs="Times New Roman"/>
          <w:lang w:eastAsia="it-IT"/>
        </w:rPr>
        <w:t xml:space="preserve">prevede </w:t>
      </w:r>
      <w:r w:rsidR="0090712C" w:rsidRPr="009D7756">
        <w:rPr>
          <w:rFonts w:ascii="Times New Roman" w:eastAsia="Times New Roman" w:hAnsi="Times New Roman" w:cs="Times New Roman"/>
          <w:lang w:eastAsia="it-IT"/>
        </w:rPr>
        <w:t xml:space="preserve">una rete di sportelli finanziati pari a n. </w:t>
      </w:r>
      <w:r w:rsidRPr="009D7756">
        <w:rPr>
          <w:rFonts w:ascii="Times New Roman" w:eastAsia="Times New Roman" w:hAnsi="Times New Roman" w:cs="Times New Roman"/>
          <w:lang w:eastAsia="it-IT"/>
        </w:rPr>
        <w:t>______ e la realizzazione di attività per un monte ore complessivo pari a ________</w:t>
      </w:r>
      <w:r w:rsidR="00EA02E8" w:rsidRPr="009D7756">
        <w:rPr>
          <w:rFonts w:ascii="Times New Roman" w:eastAsia="Times New Roman" w:hAnsi="Times New Roman" w:cs="Times New Roman"/>
          <w:lang w:eastAsia="it-IT"/>
        </w:rPr>
        <w:t>dedicate alle seguenti funzioni:</w:t>
      </w:r>
    </w:p>
    <w:p w14:paraId="09DE3796" w14:textId="77777777" w:rsidR="00EA02E8" w:rsidRPr="009D7756" w:rsidRDefault="00EA02E8" w:rsidP="00EA02E8">
      <w:pPr>
        <w:tabs>
          <w:tab w:val="left" w:pos="567"/>
        </w:tabs>
        <w:spacing w:after="0" w:line="240" w:lineRule="auto"/>
        <w:jc w:val="both"/>
        <w:rPr>
          <w:rFonts w:ascii="Times New Roman" w:eastAsia="Times New Roman" w:hAnsi="Times New Roman" w:cs="Times New Roman"/>
          <w:lang w:eastAsia="it-IT"/>
        </w:rPr>
      </w:pPr>
    </w:p>
    <w:p w14:paraId="2D072812" w14:textId="16497C9F" w:rsidR="00EA02E8" w:rsidRPr="009D7756" w:rsidRDefault="00E1372A" w:rsidP="00EA02E8">
      <w:pPr>
        <w:numPr>
          <w:ilvl w:val="0"/>
          <w:numId w:val="7"/>
        </w:numPr>
        <w:tabs>
          <w:tab w:val="left" w:pos="567"/>
        </w:tabs>
        <w:spacing w:after="0" w:line="240" w:lineRule="auto"/>
        <w:ind w:left="284"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w:t>
      </w:r>
      <w:r w:rsidRPr="009D7756">
        <w:rPr>
          <w:rFonts w:ascii="Times New Roman" w:eastAsia="Times New Roman" w:hAnsi="Times New Roman" w:cs="Times New Roman"/>
          <w:i/>
          <w:lang w:eastAsia="it-IT"/>
        </w:rPr>
        <w:t>Accesso/Sportelli sociali</w:t>
      </w:r>
      <w:r w:rsidRPr="009D7756">
        <w:rPr>
          <w:rFonts w:ascii="Times New Roman" w:eastAsia="Times New Roman" w:hAnsi="Times New Roman" w:cs="Times New Roman"/>
          <w:lang w:eastAsia="it-IT"/>
        </w:rPr>
        <w:t>” n. ore</w:t>
      </w:r>
      <w:r w:rsidR="00EA02E8" w:rsidRPr="009D7756">
        <w:rPr>
          <w:rFonts w:ascii="Times New Roman" w:eastAsia="Times New Roman" w:hAnsi="Times New Roman" w:cs="Times New Roman"/>
          <w:lang w:eastAsia="it-IT"/>
        </w:rPr>
        <w:t xml:space="preserve"> </w:t>
      </w:r>
      <w:r w:rsidR="00103D8A" w:rsidRPr="009D7756">
        <w:rPr>
          <w:rFonts w:ascii="Times New Roman" w:eastAsia="Times New Roman" w:hAnsi="Times New Roman" w:cs="Times New Roman"/>
          <w:lang w:eastAsia="it-IT"/>
        </w:rPr>
        <w:t>____;</w:t>
      </w:r>
    </w:p>
    <w:p w14:paraId="06990552" w14:textId="76729C32" w:rsidR="00EA02E8" w:rsidRPr="009D7756" w:rsidRDefault="00E1372A" w:rsidP="00E1372A">
      <w:pPr>
        <w:numPr>
          <w:ilvl w:val="0"/>
          <w:numId w:val="7"/>
        </w:numPr>
        <w:tabs>
          <w:tab w:val="left" w:pos="567"/>
        </w:tabs>
        <w:spacing w:after="0" w:line="240" w:lineRule="auto"/>
        <w:ind w:left="284"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lastRenderedPageBreak/>
        <w:t>“</w:t>
      </w:r>
      <w:r w:rsidRPr="009D7756">
        <w:rPr>
          <w:rFonts w:ascii="Times New Roman" w:eastAsia="Times New Roman" w:hAnsi="Times New Roman" w:cs="Times New Roman"/>
          <w:i/>
          <w:lang w:eastAsia="it-IT"/>
        </w:rPr>
        <w:t>Presa in carico</w:t>
      </w:r>
      <w:r w:rsidRPr="009D7756">
        <w:rPr>
          <w:rFonts w:ascii="Times New Roman" w:eastAsia="Times New Roman" w:hAnsi="Times New Roman" w:cs="Times New Roman"/>
          <w:lang w:eastAsia="it-IT"/>
        </w:rPr>
        <w:t>” n. ore</w:t>
      </w:r>
      <w:r w:rsidR="00103D8A" w:rsidRPr="009D7756">
        <w:rPr>
          <w:rFonts w:ascii="Times New Roman" w:eastAsia="Times New Roman" w:hAnsi="Times New Roman" w:cs="Times New Roman"/>
          <w:lang w:eastAsia="it-IT"/>
        </w:rPr>
        <w:t xml:space="preserve"> _____;</w:t>
      </w:r>
    </w:p>
    <w:p w14:paraId="376DD8E8" w14:textId="3103E356" w:rsidR="00EA02E8" w:rsidRPr="009D7756" w:rsidRDefault="00E1372A" w:rsidP="00E1372A">
      <w:pPr>
        <w:numPr>
          <w:ilvl w:val="0"/>
          <w:numId w:val="7"/>
        </w:numPr>
        <w:tabs>
          <w:tab w:val="left" w:pos="567"/>
        </w:tabs>
        <w:spacing w:after="0" w:line="240" w:lineRule="auto"/>
        <w:ind w:left="284"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w:t>
      </w:r>
      <w:r w:rsidRPr="009D7756">
        <w:rPr>
          <w:rFonts w:ascii="Times New Roman" w:eastAsia="Times New Roman" w:hAnsi="Times New Roman" w:cs="Times New Roman"/>
          <w:i/>
          <w:lang w:eastAsia="it-IT"/>
        </w:rPr>
        <w:t>Tirocini sociali, tutoraggio e inserimento lavorativo</w:t>
      </w:r>
      <w:r w:rsidRPr="009D7756">
        <w:rPr>
          <w:rFonts w:ascii="Times New Roman" w:eastAsia="Times New Roman" w:hAnsi="Times New Roman" w:cs="Times New Roman"/>
          <w:lang w:eastAsia="it-IT"/>
        </w:rPr>
        <w:t xml:space="preserve">” n. ore </w:t>
      </w:r>
      <w:r w:rsidR="00103D8A" w:rsidRPr="009D7756">
        <w:rPr>
          <w:rFonts w:ascii="Times New Roman" w:eastAsia="Times New Roman" w:hAnsi="Times New Roman" w:cs="Times New Roman"/>
          <w:lang w:eastAsia="it-IT"/>
        </w:rPr>
        <w:t>_____;</w:t>
      </w:r>
    </w:p>
    <w:p w14:paraId="0C270604" w14:textId="461F923F" w:rsidR="00EA02E8" w:rsidRPr="009D7756" w:rsidRDefault="00E1372A" w:rsidP="00E1372A">
      <w:pPr>
        <w:numPr>
          <w:ilvl w:val="0"/>
          <w:numId w:val="7"/>
        </w:numPr>
        <w:tabs>
          <w:tab w:val="left" w:pos="567"/>
        </w:tabs>
        <w:spacing w:after="0" w:line="240" w:lineRule="auto"/>
        <w:ind w:left="284" w:hanging="284"/>
        <w:jc w:val="both"/>
        <w:rPr>
          <w:rFonts w:ascii="Times New Roman" w:eastAsia="Calibri" w:hAnsi="Times New Roman" w:cs="Times New Roman"/>
          <w:i/>
          <w:lang w:eastAsia="it-IT"/>
        </w:rPr>
      </w:pPr>
      <w:r w:rsidRPr="009D7756">
        <w:rPr>
          <w:rFonts w:ascii="Times New Roman" w:eastAsia="Times New Roman" w:hAnsi="Times New Roman" w:cs="Times New Roman"/>
          <w:lang w:eastAsia="it-IT"/>
        </w:rPr>
        <w:t>“</w:t>
      </w:r>
      <w:r w:rsidRPr="009D7756">
        <w:rPr>
          <w:rFonts w:ascii="Times New Roman" w:eastAsia="Times New Roman" w:hAnsi="Times New Roman" w:cs="Times New Roman"/>
          <w:i/>
          <w:lang w:eastAsia="it-IT"/>
        </w:rPr>
        <w:t>Assistenza educativa</w:t>
      </w:r>
      <w:r w:rsidRPr="009D7756">
        <w:rPr>
          <w:rFonts w:ascii="Times New Roman" w:eastAsia="Times New Roman" w:hAnsi="Times New Roman" w:cs="Times New Roman"/>
          <w:lang w:eastAsia="it-IT"/>
        </w:rPr>
        <w:t xml:space="preserve">” </w:t>
      </w:r>
      <w:proofErr w:type="gramStart"/>
      <w:r w:rsidRPr="009D7756">
        <w:rPr>
          <w:rFonts w:ascii="Times New Roman" w:eastAsia="Times New Roman" w:hAnsi="Times New Roman" w:cs="Times New Roman"/>
          <w:lang w:eastAsia="it-IT"/>
        </w:rPr>
        <w:t>e “</w:t>
      </w:r>
      <w:proofErr w:type="gramEnd"/>
      <w:r w:rsidRPr="009D7756">
        <w:rPr>
          <w:rFonts w:ascii="Times New Roman" w:eastAsia="Times New Roman" w:hAnsi="Times New Roman" w:cs="Times New Roman"/>
          <w:i/>
          <w:lang w:eastAsia="it-IT"/>
        </w:rPr>
        <w:t>Sostegno alle funzioni genitoriali</w:t>
      </w:r>
      <w:r w:rsidRPr="009D7756">
        <w:rPr>
          <w:rFonts w:ascii="Times New Roman" w:eastAsia="Calibri" w:hAnsi="Times New Roman" w:cs="Times New Roman"/>
          <w:i/>
          <w:lang w:eastAsia="it-IT"/>
        </w:rPr>
        <w:t xml:space="preserve">” </w:t>
      </w:r>
      <w:r w:rsidRPr="009D7756">
        <w:rPr>
          <w:rFonts w:ascii="Times New Roman" w:eastAsia="Times New Roman" w:hAnsi="Times New Roman" w:cs="Times New Roman"/>
          <w:lang w:eastAsia="it-IT"/>
        </w:rPr>
        <w:t>n. ore</w:t>
      </w:r>
      <w:r w:rsidR="00103D8A" w:rsidRPr="009D7756">
        <w:rPr>
          <w:rFonts w:ascii="Times New Roman" w:eastAsia="Times New Roman" w:hAnsi="Times New Roman" w:cs="Times New Roman"/>
          <w:lang w:eastAsia="it-IT"/>
        </w:rPr>
        <w:t xml:space="preserve"> _____;</w:t>
      </w:r>
    </w:p>
    <w:p w14:paraId="2F464084" w14:textId="049C9424" w:rsidR="00E1372A" w:rsidRPr="009D7756" w:rsidRDefault="00E1372A" w:rsidP="00E1372A">
      <w:pPr>
        <w:numPr>
          <w:ilvl w:val="0"/>
          <w:numId w:val="7"/>
        </w:numPr>
        <w:tabs>
          <w:tab w:val="left" w:pos="567"/>
        </w:tabs>
        <w:spacing w:after="0" w:line="240" w:lineRule="auto"/>
        <w:ind w:left="284" w:hanging="284"/>
        <w:jc w:val="both"/>
        <w:rPr>
          <w:rFonts w:ascii="Times New Roman" w:eastAsia="Calibri" w:hAnsi="Times New Roman" w:cs="Times New Roman"/>
          <w:i/>
          <w:lang w:eastAsia="it-IT"/>
        </w:rPr>
      </w:pPr>
      <w:r w:rsidRPr="009D7756">
        <w:rPr>
          <w:rFonts w:ascii="Times New Roman" w:eastAsia="Times New Roman" w:hAnsi="Times New Roman" w:cs="Times New Roman"/>
          <w:i/>
          <w:lang w:eastAsia="it-IT"/>
        </w:rPr>
        <w:t>“Servizio socio-educativo estivo”</w:t>
      </w:r>
      <w:r w:rsidRPr="009D7756">
        <w:rPr>
          <w:rFonts w:ascii="Times New Roman" w:eastAsia="Times New Roman" w:hAnsi="Times New Roman" w:cs="Times New Roman"/>
          <w:lang w:eastAsia="it-IT"/>
        </w:rPr>
        <w:t xml:space="preserve"> n. ore </w:t>
      </w:r>
      <w:r w:rsidR="00103D8A" w:rsidRPr="009D7756">
        <w:rPr>
          <w:rFonts w:ascii="Times New Roman" w:eastAsia="Times New Roman" w:hAnsi="Times New Roman" w:cs="Times New Roman"/>
          <w:lang w:eastAsia="it-IT"/>
        </w:rPr>
        <w:t>_____;</w:t>
      </w:r>
    </w:p>
    <w:p w14:paraId="3525E491" w14:textId="77777777" w:rsidR="00E1372A" w:rsidRPr="009D7756" w:rsidRDefault="00E1372A" w:rsidP="00E1372A">
      <w:pPr>
        <w:tabs>
          <w:tab w:val="left" w:pos="567"/>
        </w:tabs>
        <w:spacing w:after="0" w:line="240" w:lineRule="auto"/>
        <w:jc w:val="both"/>
        <w:rPr>
          <w:rFonts w:ascii="Times New Roman" w:eastAsia="Calibri" w:hAnsi="Times New Roman" w:cs="Times New Roman"/>
          <w:i/>
          <w:lang w:eastAsia="it-IT"/>
        </w:rPr>
      </w:pPr>
    </w:p>
    <w:p w14:paraId="06AE869D" w14:textId="4248AB29" w:rsidR="00EA02E8" w:rsidRPr="009D7756" w:rsidRDefault="00EA02E8" w:rsidP="00E1372A">
      <w:pPr>
        <w:tabs>
          <w:tab w:val="left" w:pos="567"/>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così come di seguito declinate per funzione e requisiti di personale:</w:t>
      </w:r>
    </w:p>
    <w:p w14:paraId="706EF6AB" w14:textId="77777777" w:rsidR="00EA02E8" w:rsidRPr="009D7756" w:rsidRDefault="00EA02E8" w:rsidP="00EA02E8">
      <w:pPr>
        <w:tabs>
          <w:tab w:val="left" w:pos="567"/>
        </w:tabs>
        <w:spacing w:after="0" w:line="240" w:lineRule="auto"/>
        <w:jc w:val="both"/>
        <w:rPr>
          <w:rFonts w:ascii="Times New Roman" w:eastAsia="Times New Roman" w:hAnsi="Times New Roman" w:cs="Times New Roman"/>
          <w:lang w:eastAsia="it-IT"/>
        </w:rPr>
      </w:pPr>
    </w:p>
    <w:p w14:paraId="50CC0745"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i/>
          <w:sz w:val="24"/>
          <w:szCs w:val="24"/>
          <w:lang w:eastAsia="it-IT"/>
        </w:rPr>
      </w:pPr>
    </w:p>
    <w:p w14:paraId="3E3FC7E5"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D7756">
        <w:rPr>
          <w:rFonts w:ascii="Times New Roman" w:eastAsia="Times New Roman" w:hAnsi="Times New Roman" w:cs="Times New Roman"/>
          <w:sz w:val="24"/>
          <w:szCs w:val="24"/>
          <w:lang w:eastAsia="it-IT"/>
        </w:rPr>
        <w:t>Per la funzione “</w:t>
      </w:r>
      <w:r w:rsidRPr="009D7756">
        <w:rPr>
          <w:rFonts w:ascii="Times New Roman" w:eastAsia="Times New Roman" w:hAnsi="Times New Roman" w:cs="Times New Roman"/>
          <w:b/>
          <w:sz w:val="24"/>
          <w:szCs w:val="24"/>
          <w:lang w:eastAsia="it-IT"/>
        </w:rPr>
        <w:t>Accesso/Sportelli sociali</w:t>
      </w:r>
      <w:r w:rsidRPr="009D7756">
        <w:rPr>
          <w:rFonts w:ascii="Times New Roman" w:eastAsia="Times New Roman" w:hAnsi="Times New Roman" w:cs="Times New Roman"/>
          <w:sz w:val="24"/>
          <w:szCs w:val="24"/>
          <w:lang w:eastAsia="it-IT"/>
        </w:rPr>
        <w:t>”</w:t>
      </w:r>
    </w:p>
    <w:p w14:paraId="2FE47043"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4"/>
          <w:szCs w:val="24"/>
          <w:lang w:eastAsia="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81"/>
        <w:gridCol w:w="2127"/>
        <w:gridCol w:w="2105"/>
        <w:gridCol w:w="978"/>
      </w:tblGrid>
      <w:tr w:rsidR="006F42AA" w:rsidRPr="009D7756" w14:paraId="6C7DAA24" w14:textId="77777777" w:rsidTr="004136FF">
        <w:trPr>
          <w:gridBefore w:val="1"/>
          <w:gridAfter w:val="1"/>
          <w:wBefore w:w="1097" w:type="dxa"/>
          <w:wAfter w:w="978" w:type="dxa"/>
        </w:trPr>
        <w:tc>
          <w:tcPr>
            <w:tcW w:w="3581" w:type="dxa"/>
          </w:tcPr>
          <w:p w14:paraId="69B38C89"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4232" w:type="dxa"/>
            <w:gridSpan w:val="2"/>
            <w:shd w:val="clear" w:color="auto" w:fill="auto"/>
          </w:tcPr>
          <w:p w14:paraId="28234793"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Esperienza professionale pregressa</w:t>
            </w:r>
          </w:p>
        </w:tc>
      </w:tr>
      <w:tr w:rsidR="006F42AA" w:rsidRPr="009D7756" w14:paraId="41A9C9FD" w14:textId="77777777" w:rsidTr="004136FF">
        <w:trPr>
          <w:cantSplit/>
          <w:trHeight w:val="679"/>
        </w:trPr>
        <w:tc>
          <w:tcPr>
            <w:tcW w:w="1097" w:type="dxa"/>
          </w:tcPr>
          <w:p w14:paraId="2BF51BD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p w14:paraId="7538FAC3"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p w14:paraId="25F902E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Operatore</w:t>
            </w:r>
          </w:p>
        </w:tc>
        <w:tc>
          <w:tcPr>
            <w:tcW w:w="3581" w:type="dxa"/>
            <w:shd w:val="clear" w:color="auto" w:fill="auto"/>
            <w:vAlign w:val="center"/>
          </w:tcPr>
          <w:p w14:paraId="5CF024E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Titolo di studio </w:t>
            </w:r>
          </w:p>
        </w:tc>
        <w:tc>
          <w:tcPr>
            <w:tcW w:w="2127" w:type="dxa"/>
            <w:shd w:val="clear" w:color="auto" w:fill="auto"/>
            <w:vAlign w:val="center"/>
          </w:tcPr>
          <w:p w14:paraId="03C5012C"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nelle politiche sociali</w:t>
            </w:r>
          </w:p>
          <w:p w14:paraId="37CAB87F"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(selezionare profilo: A, B, C o D)</w:t>
            </w:r>
          </w:p>
        </w:tc>
        <w:tc>
          <w:tcPr>
            <w:tcW w:w="2105" w:type="dxa"/>
            <w:shd w:val="clear" w:color="auto" w:fill="auto"/>
            <w:vAlign w:val="center"/>
          </w:tcPr>
          <w:p w14:paraId="7714ACDC"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nella specifica funzione </w:t>
            </w:r>
          </w:p>
          <w:p w14:paraId="6F38741F"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(selezionare profilo: A, B, C o D)</w:t>
            </w:r>
          </w:p>
        </w:tc>
        <w:tc>
          <w:tcPr>
            <w:tcW w:w="978" w:type="dxa"/>
            <w:shd w:val="clear" w:color="auto" w:fill="auto"/>
            <w:vAlign w:val="center"/>
          </w:tcPr>
          <w:p w14:paraId="63CBC15F"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Numero</w:t>
            </w:r>
          </w:p>
          <w:p w14:paraId="1AC639F2"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Ore dedicate al progetto</w:t>
            </w:r>
          </w:p>
        </w:tc>
      </w:tr>
      <w:tr w:rsidR="006F42AA" w:rsidRPr="009D7756" w14:paraId="1A6E9B06" w14:textId="77777777" w:rsidTr="004136FF">
        <w:tc>
          <w:tcPr>
            <w:tcW w:w="1097" w:type="dxa"/>
          </w:tcPr>
          <w:p w14:paraId="29B6B6EB"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1</w:t>
            </w:r>
          </w:p>
        </w:tc>
        <w:tc>
          <w:tcPr>
            <w:tcW w:w="3581" w:type="dxa"/>
            <w:shd w:val="clear" w:color="auto" w:fill="auto"/>
            <w:vAlign w:val="center"/>
          </w:tcPr>
          <w:p w14:paraId="61941E33"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0A5779A6"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58E2971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07CB39A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6AC2FD97" w14:textId="77777777" w:rsidTr="004136FF">
        <w:tc>
          <w:tcPr>
            <w:tcW w:w="1097" w:type="dxa"/>
          </w:tcPr>
          <w:p w14:paraId="203DFE3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2</w:t>
            </w:r>
          </w:p>
        </w:tc>
        <w:tc>
          <w:tcPr>
            <w:tcW w:w="3581" w:type="dxa"/>
            <w:shd w:val="clear" w:color="auto" w:fill="auto"/>
            <w:vAlign w:val="center"/>
          </w:tcPr>
          <w:p w14:paraId="054F2176"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47C3614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2D78414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796D221F"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21076CE5" w14:textId="77777777" w:rsidTr="004136FF">
        <w:tc>
          <w:tcPr>
            <w:tcW w:w="1097" w:type="dxa"/>
          </w:tcPr>
          <w:p w14:paraId="55876D49"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w:t>
            </w:r>
          </w:p>
        </w:tc>
        <w:tc>
          <w:tcPr>
            <w:tcW w:w="3581" w:type="dxa"/>
            <w:shd w:val="clear" w:color="auto" w:fill="auto"/>
            <w:vAlign w:val="center"/>
          </w:tcPr>
          <w:p w14:paraId="477864C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70BF2FA2"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7193580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3CA5004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7918C6CF" w14:textId="77777777" w:rsidTr="004136FF">
        <w:tc>
          <w:tcPr>
            <w:tcW w:w="1097" w:type="dxa"/>
          </w:tcPr>
          <w:p w14:paraId="34E95845"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b/>
                <w:i/>
                <w:lang w:eastAsia="it-IT"/>
              </w:rPr>
            </w:pPr>
          </w:p>
        </w:tc>
        <w:tc>
          <w:tcPr>
            <w:tcW w:w="7813" w:type="dxa"/>
            <w:gridSpan w:val="3"/>
            <w:shd w:val="clear" w:color="auto" w:fill="auto"/>
          </w:tcPr>
          <w:p w14:paraId="76EC290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i/>
                <w:lang w:eastAsia="it-IT"/>
              </w:rPr>
              <w:t>Compilare 1 riga per ciascun operatore</w:t>
            </w:r>
          </w:p>
        </w:tc>
        <w:tc>
          <w:tcPr>
            <w:tcW w:w="978" w:type="dxa"/>
            <w:shd w:val="clear" w:color="auto" w:fill="auto"/>
            <w:vAlign w:val="center"/>
          </w:tcPr>
          <w:p w14:paraId="5CEFDDB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1D5DDAFF" w14:textId="77777777" w:rsidTr="004136FF">
        <w:tc>
          <w:tcPr>
            <w:tcW w:w="1097" w:type="dxa"/>
          </w:tcPr>
          <w:p w14:paraId="468FE889" w14:textId="77777777" w:rsidR="006F42AA" w:rsidRPr="009D7756" w:rsidRDefault="006F42AA" w:rsidP="006F42AA">
            <w:pPr>
              <w:autoSpaceDE w:val="0"/>
              <w:autoSpaceDN w:val="0"/>
              <w:adjustRightInd w:val="0"/>
              <w:spacing w:after="0" w:line="240" w:lineRule="auto"/>
              <w:jc w:val="right"/>
              <w:rPr>
                <w:rFonts w:ascii="Times New Roman" w:eastAsia="Times New Roman" w:hAnsi="Times New Roman" w:cs="Times New Roman"/>
                <w:lang w:eastAsia="it-IT"/>
              </w:rPr>
            </w:pPr>
          </w:p>
        </w:tc>
        <w:tc>
          <w:tcPr>
            <w:tcW w:w="7813" w:type="dxa"/>
            <w:gridSpan w:val="3"/>
            <w:shd w:val="clear" w:color="auto" w:fill="auto"/>
          </w:tcPr>
          <w:p w14:paraId="19D8BAFF" w14:textId="77777777" w:rsidR="006F42AA" w:rsidRPr="009D7756" w:rsidRDefault="006F42AA" w:rsidP="006F42AA">
            <w:pPr>
              <w:autoSpaceDE w:val="0"/>
              <w:autoSpaceDN w:val="0"/>
              <w:adjustRightInd w:val="0"/>
              <w:spacing w:after="0" w:line="240" w:lineRule="auto"/>
              <w:jc w:val="right"/>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Totale ore</w:t>
            </w:r>
          </w:p>
        </w:tc>
        <w:tc>
          <w:tcPr>
            <w:tcW w:w="978" w:type="dxa"/>
            <w:shd w:val="clear" w:color="auto" w:fill="auto"/>
            <w:vAlign w:val="center"/>
          </w:tcPr>
          <w:p w14:paraId="2A8A795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bl>
    <w:p w14:paraId="34A71AB1"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8342CB8" w14:textId="489E380F"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i/>
          <w:sz w:val="24"/>
          <w:szCs w:val="24"/>
          <w:lang w:eastAsia="it-IT"/>
        </w:rPr>
      </w:pPr>
    </w:p>
    <w:p w14:paraId="34A47C51"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D7756">
        <w:rPr>
          <w:rFonts w:ascii="Times New Roman" w:eastAsia="Times New Roman" w:hAnsi="Times New Roman" w:cs="Times New Roman"/>
          <w:sz w:val="24"/>
          <w:szCs w:val="24"/>
          <w:lang w:eastAsia="it-IT"/>
        </w:rPr>
        <w:t>Per la funzione “</w:t>
      </w:r>
      <w:r w:rsidRPr="009D7756">
        <w:rPr>
          <w:rFonts w:ascii="Times New Roman" w:eastAsia="Times New Roman" w:hAnsi="Times New Roman" w:cs="Times New Roman"/>
          <w:b/>
          <w:sz w:val="24"/>
          <w:szCs w:val="24"/>
          <w:lang w:eastAsia="it-IT"/>
        </w:rPr>
        <w:t>Presa in carico</w:t>
      </w:r>
      <w:r w:rsidRPr="009D7756">
        <w:rPr>
          <w:rFonts w:ascii="Times New Roman" w:eastAsia="Times New Roman" w:hAnsi="Times New Roman" w:cs="Times New Roman"/>
          <w:sz w:val="24"/>
          <w:szCs w:val="24"/>
          <w:lang w:eastAsia="it-IT"/>
        </w:rPr>
        <w:t>”</w:t>
      </w:r>
    </w:p>
    <w:p w14:paraId="2541F15D"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4"/>
          <w:szCs w:val="24"/>
          <w:lang w:eastAsia="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81"/>
        <w:gridCol w:w="2127"/>
        <w:gridCol w:w="2105"/>
        <w:gridCol w:w="978"/>
      </w:tblGrid>
      <w:tr w:rsidR="006F42AA" w:rsidRPr="009D7756" w14:paraId="5EA89965" w14:textId="77777777" w:rsidTr="004136FF">
        <w:trPr>
          <w:gridBefore w:val="1"/>
          <w:gridAfter w:val="1"/>
          <w:wBefore w:w="1097" w:type="dxa"/>
          <w:wAfter w:w="978" w:type="dxa"/>
        </w:trPr>
        <w:tc>
          <w:tcPr>
            <w:tcW w:w="3581" w:type="dxa"/>
          </w:tcPr>
          <w:p w14:paraId="6DD550A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4232" w:type="dxa"/>
            <w:gridSpan w:val="2"/>
            <w:shd w:val="clear" w:color="auto" w:fill="auto"/>
          </w:tcPr>
          <w:p w14:paraId="2B831425"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Esperienza professionale pregressa</w:t>
            </w:r>
          </w:p>
        </w:tc>
      </w:tr>
      <w:tr w:rsidR="006F42AA" w:rsidRPr="009D7756" w14:paraId="246ACB80" w14:textId="77777777" w:rsidTr="004136FF">
        <w:trPr>
          <w:cantSplit/>
          <w:trHeight w:val="679"/>
        </w:trPr>
        <w:tc>
          <w:tcPr>
            <w:tcW w:w="1097" w:type="dxa"/>
          </w:tcPr>
          <w:p w14:paraId="05119C4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p w14:paraId="0FA3ED96"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p w14:paraId="1EDE5F06"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Operatore</w:t>
            </w:r>
          </w:p>
        </w:tc>
        <w:tc>
          <w:tcPr>
            <w:tcW w:w="3581" w:type="dxa"/>
            <w:shd w:val="clear" w:color="auto" w:fill="auto"/>
            <w:vAlign w:val="center"/>
          </w:tcPr>
          <w:p w14:paraId="53F0204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Titolo di studio </w:t>
            </w:r>
          </w:p>
        </w:tc>
        <w:tc>
          <w:tcPr>
            <w:tcW w:w="2127" w:type="dxa"/>
            <w:shd w:val="clear" w:color="auto" w:fill="auto"/>
            <w:vAlign w:val="center"/>
          </w:tcPr>
          <w:p w14:paraId="3E12247F"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nelle politiche sociali</w:t>
            </w:r>
          </w:p>
          <w:p w14:paraId="590EEF8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(selezionare profilo: A, B, C o D)</w:t>
            </w:r>
          </w:p>
        </w:tc>
        <w:tc>
          <w:tcPr>
            <w:tcW w:w="2105" w:type="dxa"/>
            <w:shd w:val="clear" w:color="auto" w:fill="auto"/>
            <w:vAlign w:val="center"/>
          </w:tcPr>
          <w:p w14:paraId="2D08149E"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nella specifica funzione </w:t>
            </w:r>
          </w:p>
          <w:p w14:paraId="2A0BAD9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(selezionare profilo: A, B, C o D)</w:t>
            </w:r>
          </w:p>
        </w:tc>
        <w:tc>
          <w:tcPr>
            <w:tcW w:w="978" w:type="dxa"/>
            <w:shd w:val="clear" w:color="auto" w:fill="auto"/>
            <w:vAlign w:val="center"/>
          </w:tcPr>
          <w:p w14:paraId="1D0E680C"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Numero</w:t>
            </w:r>
          </w:p>
          <w:p w14:paraId="4CBA5C1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Ore dedicate al progetto</w:t>
            </w:r>
          </w:p>
        </w:tc>
      </w:tr>
      <w:tr w:rsidR="006F42AA" w:rsidRPr="009D7756" w14:paraId="7CEB7D32" w14:textId="77777777" w:rsidTr="004136FF">
        <w:tc>
          <w:tcPr>
            <w:tcW w:w="1097" w:type="dxa"/>
          </w:tcPr>
          <w:p w14:paraId="300DA06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1</w:t>
            </w:r>
          </w:p>
        </w:tc>
        <w:tc>
          <w:tcPr>
            <w:tcW w:w="3581" w:type="dxa"/>
            <w:shd w:val="clear" w:color="auto" w:fill="auto"/>
            <w:vAlign w:val="center"/>
          </w:tcPr>
          <w:p w14:paraId="15CE698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2AB3340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37E02ED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2E7295D9"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472AA284" w14:textId="77777777" w:rsidTr="004136FF">
        <w:tc>
          <w:tcPr>
            <w:tcW w:w="1097" w:type="dxa"/>
          </w:tcPr>
          <w:p w14:paraId="712EDF6C"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2</w:t>
            </w:r>
          </w:p>
        </w:tc>
        <w:tc>
          <w:tcPr>
            <w:tcW w:w="3581" w:type="dxa"/>
            <w:shd w:val="clear" w:color="auto" w:fill="auto"/>
            <w:vAlign w:val="center"/>
          </w:tcPr>
          <w:p w14:paraId="2E3E209B"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2075A33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5C0344B4"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046F916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12A557CA" w14:textId="77777777" w:rsidTr="004136FF">
        <w:tc>
          <w:tcPr>
            <w:tcW w:w="1097" w:type="dxa"/>
          </w:tcPr>
          <w:p w14:paraId="49A98A54"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w:t>
            </w:r>
          </w:p>
        </w:tc>
        <w:tc>
          <w:tcPr>
            <w:tcW w:w="3581" w:type="dxa"/>
            <w:shd w:val="clear" w:color="auto" w:fill="auto"/>
            <w:vAlign w:val="center"/>
          </w:tcPr>
          <w:p w14:paraId="082C9355"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311CDD0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3B5905E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61444203"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50F002D8" w14:textId="77777777" w:rsidTr="004136FF">
        <w:tc>
          <w:tcPr>
            <w:tcW w:w="1097" w:type="dxa"/>
          </w:tcPr>
          <w:p w14:paraId="6C25AD0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b/>
                <w:i/>
                <w:lang w:eastAsia="it-IT"/>
              </w:rPr>
            </w:pPr>
          </w:p>
        </w:tc>
        <w:tc>
          <w:tcPr>
            <w:tcW w:w="7813" w:type="dxa"/>
            <w:gridSpan w:val="3"/>
            <w:shd w:val="clear" w:color="auto" w:fill="auto"/>
          </w:tcPr>
          <w:p w14:paraId="7C6C0523"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i/>
                <w:lang w:eastAsia="it-IT"/>
              </w:rPr>
              <w:t>Compilare 1 riga per ciascun operatore</w:t>
            </w:r>
          </w:p>
        </w:tc>
        <w:tc>
          <w:tcPr>
            <w:tcW w:w="978" w:type="dxa"/>
            <w:shd w:val="clear" w:color="auto" w:fill="auto"/>
            <w:vAlign w:val="center"/>
          </w:tcPr>
          <w:p w14:paraId="570E0C05"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17A685CD" w14:textId="77777777" w:rsidTr="004136FF">
        <w:tc>
          <w:tcPr>
            <w:tcW w:w="1097" w:type="dxa"/>
          </w:tcPr>
          <w:p w14:paraId="22A9E8F2" w14:textId="77777777" w:rsidR="006F42AA" w:rsidRPr="009D7756" w:rsidRDefault="006F42AA" w:rsidP="006F42AA">
            <w:pPr>
              <w:autoSpaceDE w:val="0"/>
              <w:autoSpaceDN w:val="0"/>
              <w:adjustRightInd w:val="0"/>
              <w:spacing w:after="0" w:line="240" w:lineRule="auto"/>
              <w:jc w:val="right"/>
              <w:rPr>
                <w:rFonts w:ascii="Times New Roman" w:eastAsia="Times New Roman" w:hAnsi="Times New Roman" w:cs="Times New Roman"/>
                <w:lang w:eastAsia="it-IT"/>
              </w:rPr>
            </w:pPr>
          </w:p>
        </w:tc>
        <w:tc>
          <w:tcPr>
            <w:tcW w:w="7813" w:type="dxa"/>
            <w:gridSpan w:val="3"/>
            <w:shd w:val="clear" w:color="auto" w:fill="auto"/>
          </w:tcPr>
          <w:p w14:paraId="6B5A4289" w14:textId="77777777" w:rsidR="006F42AA" w:rsidRPr="009D7756" w:rsidRDefault="006F42AA" w:rsidP="006F42AA">
            <w:pPr>
              <w:autoSpaceDE w:val="0"/>
              <w:autoSpaceDN w:val="0"/>
              <w:adjustRightInd w:val="0"/>
              <w:spacing w:after="0" w:line="240" w:lineRule="auto"/>
              <w:jc w:val="right"/>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Totale ore</w:t>
            </w:r>
          </w:p>
        </w:tc>
        <w:tc>
          <w:tcPr>
            <w:tcW w:w="978" w:type="dxa"/>
            <w:shd w:val="clear" w:color="auto" w:fill="auto"/>
            <w:vAlign w:val="center"/>
          </w:tcPr>
          <w:p w14:paraId="00B76B93"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bl>
    <w:p w14:paraId="6A67C112"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2EE4AD6" w14:textId="58E2DA08"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i/>
          <w:sz w:val="24"/>
          <w:szCs w:val="24"/>
          <w:lang w:eastAsia="it-IT"/>
        </w:rPr>
      </w:pPr>
    </w:p>
    <w:p w14:paraId="6AB9EDA6"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D7756">
        <w:rPr>
          <w:rFonts w:ascii="Times New Roman" w:eastAsia="Times New Roman" w:hAnsi="Times New Roman" w:cs="Times New Roman"/>
          <w:sz w:val="24"/>
          <w:szCs w:val="24"/>
          <w:lang w:eastAsia="it-IT"/>
        </w:rPr>
        <w:t>Per la funzione “</w:t>
      </w:r>
      <w:r w:rsidRPr="009D7756">
        <w:rPr>
          <w:rFonts w:ascii="Times New Roman" w:eastAsia="Times New Roman" w:hAnsi="Times New Roman" w:cs="Times New Roman"/>
          <w:b/>
          <w:sz w:val="24"/>
          <w:szCs w:val="24"/>
          <w:lang w:eastAsia="it-IT"/>
        </w:rPr>
        <w:t>Tirocini sociali, tutoraggio e inserimento lavorativo</w:t>
      </w:r>
      <w:r w:rsidRPr="009D7756">
        <w:rPr>
          <w:rFonts w:ascii="Times New Roman" w:eastAsia="Times New Roman" w:hAnsi="Times New Roman" w:cs="Times New Roman"/>
          <w:sz w:val="24"/>
          <w:szCs w:val="24"/>
          <w:lang w:eastAsia="it-IT"/>
        </w:rPr>
        <w:t>”</w:t>
      </w:r>
    </w:p>
    <w:p w14:paraId="79DEE772"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4"/>
          <w:szCs w:val="24"/>
          <w:lang w:eastAsia="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81"/>
        <w:gridCol w:w="2127"/>
        <w:gridCol w:w="2105"/>
        <w:gridCol w:w="978"/>
      </w:tblGrid>
      <w:tr w:rsidR="006F42AA" w:rsidRPr="009D7756" w14:paraId="0DC70A39" w14:textId="77777777" w:rsidTr="004136FF">
        <w:trPr>
          <w:gridBefore w:val="1"/>
          <w:gridAfter w:val="1"/>
          <w:wBefore w:w="1097" w:type="dxa"/>
          <w:wAfter w:w="978" w:type="dxa"/>
        </w:trPr>
        <w:tc>
          <w:tcPr>
            <w:tcW w:w="3581" w:type="dxa"/>
          </w:tcPr>
          <w:p w14:paraId="7762011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4232" w:type="dxa"/>
            <w:gridSpan w:val="2"/>
            <w:shd w:val="clear" w:color="auto" w:fill="auto"/>
          </w:tcPr>
          <w:p w14:paraId="05CFBE6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Esperienza professionale pregressa</w:t>
            </w:r>
          </w:p>
        </w:tc>
      </w:tr>
      <w:tr w:rsidR="006F42AA" w:rsidRPr="009D7756" w14:paraId="1BB79B95" w14:textId="77777777" w:rsidTr="004136FF">
        <w:trPr>
          <w:cantSplit/>
          <w:trHeight w:val="679"/>
        </w:trPr>
        <w:tc>
          <w:tcPr>
            <w:tcW w:w="1097" w:type="dxa"/>
          </w:tcPr>
          <w:p w14:paraId="27DFD9A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p w14:paraId="51AE27FF"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p w14:paraId="2141484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Operatore</w:t>
            </w:r>
          </w:p>
        </w:tc>
        <w:tc>
          <w:tcPr>
            <w:tcW w:w="3581" w:type="dxa"/>
            <w:shd w:val="clear" w:color="auto" w:fill="auto"/>
            <w:vAlign w:val="center"/>
          </w:tcPr>
          <w:p w14:paraId="607F12E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Titolo di studio </w:t>
            </w:r>
          </w:p>
        </w:tc>
        <w:tc>
          <w:tcPr>
            <w:tcW w:w="2127" w:type="dxa"/>
            <w:shd w:val="clear" w:color="auto" w:fill="auto"/>
            <w:vAlign w:val="center"/>
          </w:tcPr>
          <w:p w14:paraId="06040CF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nelle politiche sociali</w:t>
            </w:r>
          </w:p>
          <w:p w14:paraId="647247A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(selezionare profilo: A, B, C o D)</w:t>
            </w:r>
          </w:p>
        </w:tc>
        <w:tc>
          <w:tcPr>
            <w:tcW w:w="2105" w:type="dxa"/>
            <w:shd w:val="clear" w:color="auto" w:fill="auto"/>
            <w:vAlign w:val="center"/>
          </w:tcPr>
          <w:p w14:paraId="0F33CF6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nella specifica funzione </w:t>
            </w:r>
          </w:p>
          <w:p w14:paraId="51A84DF3"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(selezionare profilo: A, B, C o D)</w:t>
            </w:r>
          </w:p>
        </w:tc>
        <w:tc>
          <w:tcPr>
            <w:tcW w:w="978" w:type="dxa"/>
            <w:shd w:val="clear" w:color="auto" w:fill="auto"/>
            <w:vAlign w:val="center"/>
          </w:tcPr>
          <w:p w14:paraId="40C35192"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Numero</w:t>
            </w:r>
          </w:p>
          <w:p w14:paraId="201D3644"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Ore dedicate al progetto</w:t>
            </w:r>
          </w:p>
        </w:tc>
      </w:tr>
      <w:tr w:rsidR="006F42AA" w:rsidRPr="009D7756" w14:paraId="40E49319" w14:textId="77777777" w:rsidTr="004136FF">
        <w:tc>
          <w:tcPr>
            <w:tcW w:w="1097" w:type="dxa"/>
          </w:tcPr>
          <w:p w14:paraId="6DD8648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1</w:t>
            </w:r>
          </w:p>
        </w:tc>
        <w:tc>
          <w:tcPr>
            <w:tcW w:w="3581" w:type="dxa"/>
            <w:shd w:val="clear" w:color="auto" w:fill="auto"/>
            <w:vAlign w:val="center"/>
          </w:tcPr>
          <w:p w14:paraId="2195F1EE"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106EEB3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0A434A5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5287DAE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5B84BDC4" w14:textId="77777777" w:rsidTr="004136FF">
        <w:tc>
          <w:tcPr>
            <w:tcW w:w="1097" w:type="dxa"/>
          </w:tcPr>
          <w:p w14:paraId="1BEC0A1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2</w:t>
            </w:r>
          </w:p>
        </w:tc>
        <w:tc>
          <w:tcPr>
            <w:tcW w:w="3581" w:type="dxa"/>
            <w:shd w:val="clear" w:color="auto" w:fill="auto"/>
            <w:vAlign w:val="center"/>
          </w:tcPr>
          <w:p w14:paraId="494CC0D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208DFA4E"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01C836C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78EA9C8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376C46DE" w14:textId="77777777" w:rsidTr="004136FF">
        <w:tc>
          <w:tcPr>
            <w:tcW w:w="1097" w:type="dxa"/>
          </w:tcPr>
          <w:p w14:paraId="0E70F26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w:t>
            </w:r>
          </w:p>
        </w:tc>
        <w:tc>
          <w:tcPr>
            <w:tcW w:w="3581" w:type="dxa"/>
            <w:shd w:val="clear" w:color="auto" w:fill="auto"/>
            <w:vAlign w:val="center"/>
          </w:tcPr>
          <w:p w14:paraId="1E0F357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488352A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71078A04"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4946AD1E"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02F93310" w14:textId="77777777" w:rsidTr="004136FF">
        <w:tc>
          <w:tcPr>
            <w:tcW w:w="1097" w:type="dxa"/>
          </w:tcPr>
          <w:p w14:paraId="4FE78CD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b/>
                <w:i/>
                <w:lang w:eastAsia="it-IT"/>
              </w:rPr>
            </w:pPr>
          </w:p>
        </w:tc>
        <w:tc>
          <w:tcPr>
            <w:tcW w:w="7813" w:type="dxa"/>
            <w:gridSpan w:val="3"/>
            <w:shd w:val="clear" w:color="auto" w:fill="auto"/>
          </w:tcPr>
          <w:p w14:paraId="0113C87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i/>
                <w:lang w:eastAsia="it-IT"/>
              </w:rPr>
              <w:t>Compilare 1 riga per ciascun operatore</w:t>
            </w:r>
          </w:p>
        </w:tc>
        <w:tc>
          <w:tcPr>
            <w:tcW w:w="978" w:type="dxa"/>
            <w:shd w:val="clear" w:color="auto" w:fill="auto"/>
            <w:vAlign w:val="center"/>
          </w:tcPr>
          <w:p w14:paraId="6EFD357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19BEAF01" w14:textId="77777777" w:rsidTr="004136FF">
        <w:tc>
          <w:tcPr>
            <w:tcW w:w="1097" w:type="dxa"/>
          </w:tcPr>
          <w:p w14:paraId="2D288C35" w14:textId="77777777" w:rsidR="006F42AA" w:rsidRPr="009D7756" w:rsidRDefault="006F42AA" w:rsidP="006F42AA">
            <w:pPr>
              <w:autoSpaceDE w:val="0"/>
              <w:autoSpaceDN w:val="0"/>
              <w:adjustRightInd w:val="0"/>
              <w:spacing w:after="0" w:line="240" w:lineRule="auto"/>
              <w:jc w:val="right"/>
              <w:rPr>
                <w:rFonts w:ascii="Times New Roman" w:eastAsia="Times New Roman" w:hAnsi="Times New Roman" w:cs="Times New Roman"/>
                <w:lang w:eastAsia="it-IT"/>
              </w:rPr>
            </w:pPr>
          </w:p>
        </w:tc>
        <w:tc>
          <w:tcPr>
            <w:tcW w:w="7813" w:type="dxa"/>
            <w:gridSpan w:val="3"/>
            <w:shd w:val="clear" w:color="auto" w:fill="auto"/>
          </w:tcPr>
          <w:p w14:paraId="0797AB38" w14:textId="77777777" w:rsidR="006F42AA" w:rsidRPr="009D7756" w:rsidRDefault="006F42AA" w:rsidP="006F42AA">
            <w:pPr>
              <w:autoSpaceDE w:val="0"/>
              <w:autoSpaceDN w:val="0"/>
              <w:adjustRightInd w:val="0"/>
              <w:spacing w:after="0" w:line="240" w:lineRule="auto"/>
              <w:jc w:val="right"/>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Totale ore</w:t>
            </w:r>
          </w:p>
        </w:tc>
        <w:tc>
          <w:tcPr>
            <w:tcW w:w="978" w:type="dxa"/>
            <w:shd w:val="clear" w:color="auto" w:fill="auto"/>
            <w:vAlign w:val="center"/>
          </w:tcPr>
          <w:p w14:paraId="6090454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bl>
    <w:p w14:paraId="434C76A8"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EA1EC5B" w14:textId="5464B71D"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i/>
          <w:sz w:val="24"/>
          <w:szCs w:val="24"/>
          <w:lang w:eastAsia="it-IT"/>
        </w:rPr>
      </w:pPr>
    </w:p>
    <w:p w14:paraId="54F55E5C"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9D7756">
        <w:rPr>
          <w:rFonts w:ascii="Times New Roman" w:eastAsia="Times New Roman" w:hAnsi="Times New Roman" w:cs="Times New Roman"/>
          <w:sz w:val="24"/>
          <w:szCs w:val="24"/>
          <w:lang w:eastAsia="it-IT"/>
        </w:rPr>
        <w:lastRenderedPageBreak/>
        <w:t>Per le funzioni “</w:t>
      </w:r>
      <w:r w:rsidRPr="009D7756">
        <w:rPr>
          <w:rFonts w:ascii="Times New Roman" w:eastAsia="Times New Roman" w:hAnsi="Times New Roman" w:cs="Times New Roman"/>
          <w:b/>
          <w:sz w:val="24"/>
          <w:szCs w:val="24"/>
          <w:lang w:eastAsia="it-IT"/>
        </w:rPr>
        <w:t>Assistenza educativa</w:t>
      </w:r>
      <w:r w:rsidRPr="009D7756">
        <w:rPr>
          <w:rFonts w:ascii="Times New Roman" w:eastAsia="Times New Roman" w:hAnsi="Times New Roman" w:cs="Times New Roman"/>
          <w:sz w:val="24"/>
          <w:szCs w:val="24"/>
          <w:lang w:eastAsia="it-IT"/>
        </w:rPr>
        <w:t xml:space="preserve">” </w:t>
      </w:r>
      <w:proofErr w:type="gramStart"/>
      <w:r w:rsidRPr="009D7756">
        <w:rPr>
          <w:rFonts w:ascii="Times New Roman" w:eastAsia="Times New Roman" w:hAnsi="Times New Roman" w:cs="Times New Roman"/>
          <w:sz w:val="24"/>
          <w:szCs w:val="24"/>
          <w:lang w:eastAsia="it-IT"/>
        </w:rPr>
        <w:t>e “</w:t>
      </w:r>
      <w:proofErr w:type="gramEnd"/>
      <w:r w:rsidRPr="009D7756">
        <w:rPr>
          <w:rFonts w:ascii="Times New Roman" w:eastAsia="Times New Roman" w:hAnsi="Times New Roman" w:cs="Times New Roman"/>
          <w:b/>
          <w:sz w:val="24"/>
          <w:szCs w:val="24"/>
          <w:lang w:eastAsia="it-IT"/>
        </w:rPr>
        <w:t>Sostegno alle funzioni genitoriali</w:t>
      </w:r>
      <w:r w:rsidRPr="009D7756">
        <w:rPr>
          <w:rFonts w:ascii="Times New Roman" w:eastAsia="Times New Roman" w:hAnsi="Times New Roman" w:cs="Times New Roman"/>
          <w:sz w:val="24"/>
          <w:szCs w:val="24"/>
          <w:lang w:eastAsia="it-IT"/>
        </w:rPr>
        <w:t>” - “</w:t>
      </w:r>
      <w:r w:rsidRPr="009D7756">
        <w:rPr>
          <w:rFonts w:ascii="Times New Roman" w:eastAsia="Times New Roman" w:hAnsi="Times New Roman" w:cs="Times New Roman"/>
          <w:b/>
          <w:sz w:val="24"/>
          <w:szCs w:val="24"/>
          <w:lang w:eastAsia="it-IT"/>
        </w:rPr>
        <w:t>Servizio socio-educativo estivo”</w:t>
      </w:r>
    </w:p>
    <w:p w14:paraId="6431E0A3"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81"/>
        <w:gridCol w:w="2127"/>
        <w:gridCol w:w="2105"/>
        <w:gridCol w:w="978"/>
      </w:tblGrid>
      <w:tr w:rsidR="006F42AA" w:rsidRPr="009D7756" w14:paraId="3B9D412C" w14:textId="77777777" w:rsidTr="004136FF">
        <w:trPr>
          <w:gridBefore w:val="1"/>
          <w:gridAfter w:val="1"/>
          <w:wBefore w:w="1097" w:type="dxa"/>
          <w:wAfter w:w="978" w:type="dxa"/>
        </w:trPr>
        <w:tc>
          <w:tcPr>
            <w:tcW w:w="3581" w:type="dxa"/>
          </w:tcPr>
          <w:p w14:paraId="6883B8A9"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4232" w:type="dxa"/>
            <w:gridSpan w:val="2"/>
            <w:shd w:val="clear" w:color="auto" w:fill="auto"/>
          </w:tcPr>
          <w:p w14:paraId="2050175E"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Esperienza professionale pregressa</w:t>
            </w:r>
          </w:p>
        </w:tc>
      </w:tr>
      <w:tr w:rsidR="006F42AA" w:rsidRPr="009D7756" w14:paraId="61A0445A" w14:textId="77777777" w:rsidTr="004136FF">
        <w:trPr>
          <w:cantSplit/>
          <w:trHeight w:val="679"/>
        </w:trPr>
        <w:tc>
          <w:tcPr>
            <w:tcW w:w="1097" w:type="dxa"/>
          </w:tcPr>
          <w:p w14:paraId="1ADA0E8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p w14:paraId="3A6C06D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p w14:paraId="5D4F4FF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Operatore</w:t>
            </w:r>
          </w:p>
        </w:tc>
        <w:tc>
          <w:tcPr>
            <w:tcW w:w="3581" w:type="dxa"/>
            <w:shd w:val="clear" w:color="auto" w:fill="auto"/>
            <w:vAlign w:val="center"/>
          </w:tcPr>
          <w:p w14:paraId="46BC1CE9"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Titolo di studio </w:t>
            </w:r>
          </w:p>
        </w:tc>
        <w:tc>
          <w:tcPr>
            <w:tcW w:w="2127" w:type="dxa"/>
            <w:shd w:val="clear" w:color="auto" w:fill="auto"/>
            <w:vAlign w:val="center"/>
          </w:tcPr>
          <w:p w14:paraId="39ADF07C"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nelle politiche sociali</w:t>
            </w:r>
          </w:p>
          <w:p w14:paraId="60EF96B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(selezionare profilo: A, B, C o D)</w:t>
            </w:r>
          </w:p>
        </w:tc>
        <w:tc>
          <w:tcPr>
            <w:tcW w:w="2105" w:type="dxa"/>
            <w:shd w:val="clear" w:color="auto" w:fill="auto"/>
            <w:vAlign w:val="center"/>
          </w:tcPr>
          <w:p w14:paraId="6275EA3B"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nella specifica funzione </w:t>
            </w:r>
          </w:p>
          <w:p w14:paraId="60A7CE05"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(selezionare profilo: A, B, C o D)</w:t>
            </w:r>
          </w:p>
        </w:tc>
        <w:tc>
          <w:tcPr>
            <w:tcW w:w="978" w:type="dxa"/>
            <w:shd w:val="clear" w:color="auto" w:fill="auto"/>
            <w:vAlign w:val="center"/>
          </w:tcPr>
          <w:p w14:paraId="209787EF"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Numero</w:t>
            </w:r>
          </w:p>
          <w:p w14:paraId="7046A7C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Ore dedicate al progetto</w:t>
            </w:r>
          </w:p>
        </w:tc>
      </w:tr>
      <w:tr w:rsidR="006F42AA" w:rsidRPr="009D7756" w14:paraId="7ADED67B" w14:textId="77777777" w:rsidTr="004136FF">
        <w:tc>
          <w:tcPr>
            <w:tcW w:w="1097" w:type="dxa"/>
          </w:tcPr>
          <w:p w14:paraId="5C6B2BA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1</w:t>
            </w:r>
          </w:p>
        </w:tc>
        <w:tc>
          <w:tcPr>
            <w:tcW w:w="3581" w:type="dxa"/>
            <w:shd w:val="clear" w:color="auto" w:fill="auto"/>
            <w:vAlign w:val="center"/>
          </w:tcPr>
          <w:p w14:paraId="1676824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5B70CB1D"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112CF1E7"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0448E0A5"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6282B1C0" w14:textId="77777777" w:rsidTr="004136FF">
        <w:tc>
          <w:tcPr>
            <w:tcW w:w="1097" w:type="dxa"/>
          </w:tcPr>
          <w:p w14:paraId="51D723E5"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2</w:t>
            </w:r>
          </w:p>
        </w:tc>
        <w:tc>
          <w:tcPr>
            <w:tcW w:w="3581" w:type="dxa"/>
            <w:shd w:val="clear" w:color="auto" w:fill="auto"/>
            <w:vAlign w:val="center"/>
          </w:tcPr>
          <w:p w14:paraId="4588E1BB"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2F489F19"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100C459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41D6A4F2"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204B13F7" w14:textId="77777777" w:rsidTr="004136FF">
        <w:tc>
          <w:tcPr>
            <w:tcW w:w="1097" w:type="dxa"/>
          </w:tcPr>
          <w:p w14:paraId="4AEA0AC9"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w:t>
            </w:r>
          </w:p>
        </w:tc>
        <w:tc>
          <w:tcPr>
            <w:tcW w:w="3581" w:type="dxa"/>
            <w:shd w:val="clear" w:color="auto" w:fill="auto"/>
            <w:vAlign w:val="center"/>
          </w:tcPr>
          <w:p w14:paraId="0FAC9A6A"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27" w:type="dxa"/>
            <w:shd w:val="clear" w:color="auto" w:fill="auto"/>
            <w:vAlign w:val="center"/>
          </w:tcPr>
          <w:p w14:paraId="6BAC7C5E"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2105" w:type="dxa"/>
            <w:shd w:val="clear" w:color="auto" w:fill="auto"/>
            <w:vAlign w:val="center"/>
          </w:tcPr>
          <w:p w14:paraId="532C1443"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c>
          <w:tcPr>
            <w:tcW w:w="978" w:type="dxa"/>
            <w:shd w:val="clear" w:color="auto" w:fill="auto"/>
            <w:vAlign w:val="center"/>
          </w:tcPr>
          <w:p w14:paraId="5D1240C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1CF6A8E8" w14:textId="77777777" w:rsidTr="004136FF">
        <w:tc>
          <w:tcPr>
            <w:tcW w:w="1097" w:type="dxa"/>
          </w:tcPr>
          <w:p w14:paraId="7B49BB20"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b/>
                <w:i/>
                <w:lang w:eastAsia="it-IT"/>
              </w:rPr>
            </w:pPr>
          </w:p>
        </w:tc>
        <w:tc>
          <w:tcPr>
            <w:tcW w:w="7813" w:type="dxa"/>
            <w:gridSpan w:val="3"/>
            <w:shd w:val="clear" w:color="auto" w:fill="auto"/>
          </w:tcPr>
          <w:p w14:paraId="569CB701"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i/>
                <w:lang w:eastAsia="it-IT"/>
              </w:rPr>
              <w:t>Compilare 1 riga per ciascun operatore</w:t>
            </w:r>
          </w:p>
        </w:tc>
        <w:tc>
          <w:tcPr>
            <w:tcW w:w="978" w:type="dxa"/>
            <w:shd w:val="clear" w:color="auto" w:fill="auto"/>
            <w:vAlign w:val="center"/>
          </w:tcPr>
          <w:p w14:paraId="55258F48"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r w:rsidR="006F42AA" w:rsidRPr="009D7756" w14:paraId="73EF3F12" w14:textId="77777777" w:rsidTr="004136FF">
        <w:tc>
          <w:tcPr>
            <w:tcW w:w="1097" w:type="dxa"/>
          </w:tcPr>
          <w:p w14:paraId="3DBA8766" w14:textId="77777777" w:rsidR="006F42AA" w:rsidRPr="009D7756" w:rsidRDefault="006F42AA" w:rsidP="006F42AA">
            <w:pPr>
              <w:autoSpaceDE w:val="0"/>
              <w:autoSpaceDN w:val="0"/>
              <w:adjustRightInd w:val="0"/>
              <w:spacing w:after="0" w:line="240" w:lineRule="auto"/>
              <w:jc w:val="right"/>
              <w:rPr>
                <w:rFonts w:ascii="Times New Roman" w:eastAsia="Times New Roman" w:hAnsi="Times New Roman" w:cs="Times New Roman"/>
                <w:lang w:eastAsia="it-IT"/>
              </w:rPr>
            </w:pPr>
          </w:p>
        </w:tc>
        <w:tc>
          <w:tcPr>
            <w:tcW w:w="7813" w:type="dxa"/>
            <w:gridSpan w:val="3"/>
            <w:shd w:val="clear" w:color="auto" w:fill="auto"/>
          </w:tcPr>
          <w:p w14:paraId="37E939F5" w14:textId="77777777" w:rsidR="006F42AA" w:rsidRPr="009D7756" w:rsidRDefault="006F42AA" w:rsidP="006F42AA">
            <w:pPr>
              <w:autoSpaceDE w:val="0"/>
              <w:autoSpaceDN w:val="0"/>
              <w:adjustRightInd w:val="0"/>
              <w:spacing w:after="0" w:line="240" w:lineRule="auto"/>
              <w:jc w:val="right"/>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Totale ore</w:t>
            </w:r>
          </w:p>
        </w:tc>
        <w:tc>
          <w:tcPr>
            <w:tcW w:w="978" w:type="dxa"/>
            <w:shd w:val="clear" w:color="auto" w:fill="auto"/>
            <w:vAlign w:val="center"/>
          </w:tcPr>
          <w:p w14:paraId="0961470C" w14:textId="77777777" w:rsidR="006F42AA" w:rsidRPr="009D7756" w:rsidRDefault="006F42AA" w:rsidP="006F42AA">
            <w:pPr>
              <w:autoSpaceDE w:val="0"/>
              <w:autoSpaceDN w:val="0"/>
              <w:adjustRightInd w:val="0"/>
              <w:spacing w:after="0" w:line="240" w:lineRule="auto"/>
              <w:jc w:val="center"/>
              <w:rPr>
                <w:rFonts w:ascii="Times New Roman" w:eastAsia="Times New Roman" w:hAnsi="Times New Roman" w:cs="Times New Roman"/>
                <w:lang w:eastAsia="it-IT"/>
              </w:rPr>
            </w:pPr>
          </w:p>
        </w:tc>
      </w:tr>
    </w:tbl>
    <w:p w14:paraId="3C5379B8" w14:textId="77777777" w:rsidR="006F42AA" w:rsidRPr="009D7756" w:rsidRDefault="006F42AA" w:rsidP="006F42AA">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14:paraId="0C99F496" w14:textId="77777777" w:rsidR="00F10691" w:rsidRPr="009D7756" w:rsidRDefault="00F10691" w:rsidP="00F10691">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26509D42" w14:textId="77777777" w:rsidR="00EA02E8" w:rsidRPr="009D7756" w:rsidRDefault="00EA02E8" w:rsidP="00646F80">
      <w:pPr>
        <w:widowControl w:val="0"/>
        <w:tabs>
          <w:tab w:val="left" w:pos="300"/>
        </w:tabs>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4</w:t>
      </w:r>
    </w:p>
    <w:p w14:paraId="7DADB79A" w14:textId="77777777" w:rsidR="00EA02E8" w:rsidRPr="009D7756" w:rsidRDefault="00EA02E8" w:rsidP="00EA02E8">
      <w:pPr>
        <w:widowControl w:val="0"/>
        <w:tabs>
          <w:tab w:val="left" w:pos="300"/>
        </w:tabs>
        <w:spacing w:after="0" w:line="240" w:lineRule="auto"/>
        <w:jc w:val="center"/>
        <w:rPr>
          <w:rFonts w:ascii="Times New Roman" w:eastAsia="Times New Roman" w:hAnsi="Times New Roman" w:cs="Times New Roman"/>
          <w:bCs/>
          <w:lang w:eastAsia="it-IT"/>
        </w:rPr>
      </w:pPr>
      <w:r w:rsidRPr="009D7756">
        <w:rPr>
          <w:rFonts w:ascii="Times New Roman" w:eastAsia="Times New Roman" w:hAnsi="Times New Roman" w:cs="Times New Roman"/>
          <w:bCs/>
          <w:lang w:eastAsia="it-IT"/>
        </w:rPr>
        <w:t>(Obblighi dell’Ente attuatore)</w:t>
      </w:r>
    </w:p>
    <w:p w14:paraId="4826FC3E" w14:textId="77777777" w:rsidR="004F2893" w:rsidRPr="009D7756" w:rsidRDefault="004F2893" w:rsidP="00EA02E8">
      <w:pPr>
        <w:widowControl w:val="0"/>
        <w:tabs>
          <w:tab w:val="left" w:pos="300"/>
        </w:tabs>
        <w:spacing w:after="0" w:line="240" w:lineRule="auto"/>
        <w:jc w:val="both"/>
        <w:rPr>
          <w:rFonts w:ascii="Times New Roman" w:eastAsia="Times New Roman" w:hAnsi="Times New Roman" w:cs="Times New Roman"/>
          <w:lang w:eastAsia="it-IT"/>
        </w:rPr>
      </w:pPr>
    </w:p>
    <w:p w14:paraId="2371E63C" w14:textId="77777777" w:rsidR="0035798F" w:rsidRPr="009D7756" w:rsidRDefault="0035798F" w:rsidP="0035798F">
      <w:pPr>
        <w:widowControl w:val="0"/>
        <w:tabs>
          <w:tab w:val="left" w:pos="300"/>
        </w:tabs>
        <w:rPr>
          <w:rFonts w:ascii="Times New Roman" w:eastAsia="Times New Roman" w:hAnsi="Times New Roman" w:cs="Times New Roman"/>
          <w:bCs/>
          <w:lang w:eastAsia="it-IT"/>
        </w:rPr>
      </w:pPr>
      <w:bookmarkStart w:id="28" w:name="_Toc248134223"/>
      <w:bookmarkStart w:id="29" w:name="_Toc248133382"/>
      <w:bookmarkStart w:id="30" w:name="_Toc247691520"/>
      <w:bookmarkStart w:id="31" w:name="_Toc203877472"/>
      <w:bookmarkStart w:id="32" w:name="_Toc199843799"/>
      <w:bookmarkStart w:id="33" w:name="_Toc199843489"/>
      <w:bookmarkStart w:id="34" w:name="_Toc199841116"/>
      <w:r w:rsidRPr="009D7756">
        <w:rPr>
          <w:rFonts w:ascii="Times New Roman" w:eastAsia="Times New Roman" w:hAnsi="Times New Roman" w:cs="Times New Roman"/>
          <w:bCs/>
          <w:lang w:eastAsia="it-IT"/>
        </w:rPr>
        <w:t>L’Ente attuatore dovrà:</w:t>
      </w:r>
    </w:p>
    <w:p w14:paraId="46E8464B" w14:textId="77777777" w:rsidR="007A2489" w:rsidRPr="009D7756" w:rsidRDefault="007A2489" w:rsidP="007A2489">
      <w:pPr>
        <w:widowControl w:val="0"/>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9D7756">
        <w:rPr>
          <w:rFonts w:ascii="Times New Roman" w:hAnsi="Times New Roman" w:cs="Times New Roman"/>
          <w:color w:val="000000"/>
        </w:rPr>
        <w:t>garantire la corretta instaurazione, esecuzione/cessazione dei contratti d’opera e prestazione professionale nei confronti del personale a vario titolo impegnato nel progetto e nella sua gestione ad ogni livello. Ciò comprende tra l'altro l'impegno ad ottemperare agli obblighi previsti dalla vigente normativa in ordine alla disciplina generale delle incompatibilità e del cumulo di impieghi e di incarichi a pubblici dipendenti;</w:t>
      </w:r>
    </w:p>
    <w:p w14:paraId="57DD9186" w14:textId="77777777" w:rsidR="007A2489" w:rsidRPr="009D7756" w:rsidRDefault="007A2489" w:rsidP="007A2489">
      <w:pPr>
        <w:widowControl w:val="0"/>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9D7756">
        <w:rPr>
          <w:rFonts w:ascii="Times New Roman" w:hAnsi="Times New Roman" w:cs="Times New Roman"/>
          <w:color w:val="000000"/>
        </w:rPr>
        <w:t xml:space="preserve">applicare al personale dipendente, con rapporto di lavoro subordinato, i contratti collettivi di categoria e stipulare le assicurazioni obbligatorie in esecuzione della vigente normativa (INPS, INAIL e quant'altro per specifici casi) esonerando espressamente la </w:t>
      </w:r>
      <w:r w:rsidRPr="009D7756">
        <w:rPr>
          <w:rFonts w:ascii="Times New Roman" w:hAnsi="Times New Roman" w:cs="Times New Roman"/>
        </w:rPr>
        <w:t xml:space="preserve">Regione </w:t>
      </w:r>
      <w:r w:rsidRPr="009D7756">
        <w:rPr>
          <w:rFonts w:ascii="Times New Roman" w:hAnsi="Times New Roman" w:cs="Times New Roman"/>
          <w:color w:val="000000"/>
        </w:rPr>
        <w:t>da ogni chiamata in causa e/o da ogni responsabilità in caso di mancata e/o irregolare stipulazione delle stesse assicurazioni;</w:t>
      </w:r>
    </w:p>
    <w:p w14:paraId="6A249932" w14:textId="77777777" w:rsidR="007A2489" w:rsidRPr="009D7756" w:rsidRDefault="007A2489" w:rsidP="007A2489">
      <w:pPr>
        <w:widowControl w:val="0"/>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9D7756">
        <w:rPr>
          <w:rFonts w:ascii="Times New Roman" w:hAnsi="Times New Roman" w:cs="Times New Roman"/>
          <w:color w:val="000000"/>
        </w:rPr>
        <w:t>applicare ai prestatori le tipologie di contratto e assolvere i conseguenti obblighi previdenziali previsti dalla vigente normativa, in ragione della natura delle prestazioni richieste, indicando in ogni caso termini e modalità di corresponsione del compenso;</w:t>
      </w:r>
    </w:p>
    <w:p w14:paraId="1915F300" w14:textId="77777777" w:rsidR="007A2489" w:rsidRPr="009D7756" w:rsidRDefault="007A2489" w:rsidP="007A2489">
      <w:pPr>
        <w:widowControl w:val="0"/>
        <w:numPr>
          <w:ilvl w:val="0"/>
          <w:numId w:val="14"/>
        </w:numPr>
        <w:autoSpaceDE w:val="0"/>
        <w:autoSpaceDN w:val="0"/>
        <w:adjustRightInd w:val="0"/>
        <w:spacing w:after="0" w:line="240" w:lineRule="auto"/>
        <w:contextualSpacing/>
        <w:jc w:val="both"/>
        <w:rPr>
          <w:rFonts w:ascii="Times New Roman" w:hAnsi="Times New Roman" w:cs="Times New Roman"/>
        </w:rPr>
      </w:pPr>
      <w:r w:rsidRPr="009D7756">
        <w:rPr>
          <w:rFonts w:ascii="Times New Roman" w:hAnsi="Times New Roman" w:cs="Times New Roman"/>
        </w:rPr>
        <w:t>redigere al termine dell’attività il prospetto per la determinazione finale della sovvenzione sulla base dell’effettiva realizzazione delle attività nei tempi indicati nel presente atto;</w:t>
      </w:r>
    </w:p>
    <w:p w14:paraId="7A1806B0" w14:textId="77777777" w:rsidR="007A2489" w:rsidRPr="009D7756" w:rsidRDefault="007A2489" w:rsidP="007A2489">
      <w:pPr>
        <w:widowControl w:val="0"/>
        <w:numPr>
          <w:ilvl w:val="0"/>
          <w:numId w:val="14"/>
        </w:numPr>
        <w:autoSpaceDE w:val="0"/>
        <w:autoSpaceDN w:val="0"/>
        <w:adjustRightInd w:val="0"/>
        <w:spacing w:after="0" w:line="240" w:lineRule="auto"/>
        <w:contextualSpacing/>
        <w:jc w:val="both"/>
        <w:rPr>
          <w:rFonts w:ascii="Times New Roman" w:hAnsi="Times New Roman" w:cs="Times New Roman"/>
        </w:rPr>
      </w:pPr>
      <w:r w:rsidRPr="009D7756">
        <w:rPr>
          <w:rFonts w:ascii="Times New Roman" w:hAnsi="Times New Roman" w:cs="Times New Roman"/>
          <w:color w:val="000000"/>
        </w:rPr>
        <w:t xml:space="preserve">eseguire un'archiviazione ordinata della documentazione contabile ed amministrativa inerente al progetto con modalità finalizzate ad agevolare il controllo ed in conformità alle istruzioni della </w:t>
      </w:r>
      <w:r w:rsidRPr="009D7756">
        <w:rPr>
          <w:rFonts w:ascii="Times New Roman" w:hAnsi="Times New Roman" w:cs="Times New Roman"/>
        </w:rPr>
        <w:t>Regione Marche, e conservare in originale la documentazione amministrativa e contabile riferita al progetto sulla base delle normative vigenti, per il periodo previsto dall'art. 22 del DPR n. 29/09/1973, n. 600, e in ogni caso per quattro anni dalla data di conclusione dell’intervento</w:t>
      </w:r>
      <w:r w:rsidRPr="009D7756">
        <w:rPr>
          <w:rFonts w:ascii="Times New Roman" w:eastAsia="Calibri" w:hAnsi="Times New Roman" w:cs="Times New Roman"/>
        </w:rPr>
        <w:t>, ai sensi del Regolamento (UE) n. 1303/2013, art. 140</w:t>
      </w:r>
      <w:r w:rsidRPr="009D7756">
        <w:rPr>
          <w:rFonts w:ascii="Times New Roman" w:hAnsi="Times New Roman" w:cs="Times New Roman"/>
        </w:rPr>
        <w:t>, e di metterla a disposizione degli Uffici competenti ad esercitare l'attività di controllo;</w:t>
      </w:r>
    </w:p>
    <w:p w14:paraId="06C576EA" w14:textId="77777777" w:rsidR="007A2489" w:rsidRPr="009D7756" w:rsidRDefault="007A2489" w:rsidP="007A2489">
      <w:pPr>
        <w:widowControl w:val="0"/>
        <w:numPr>
          <w:ilvl w:val="0"/>
          <w:numId w:val="14"/>
        </w:numPr>
        <w:tabs>
          <w:tab w:val="left" w:pos="-1701"/>
        </w:tabs>
        <w:autoSpaceDE w:val="0"/>
        <w:autoSpaceDN w:val="0"/>
        <w:adjustRightInd w:val="0"/>
        <w:spacing w:after="0" w:line="240" w:lineRule="auto"/>
        <w:contextualSpacing/>
        <w:jc w:val="both"/>
        <w:rPr>
          <w:rFonts w:ascii="Times New Roman" w:hAnsi="Times New Roman" w:cs="Times New Roman"/>
          <w:iCs/>
        </w:rPr>
      </w:pPr>
      <w:r w:rsidRPr="009D7756">
        <w:rPr>
          <w:rFonts w:ascii="Times New Roman" w:hAnsi="Times New Roman" w:cs="Times New Roman"/>
          <w:iCs/>
        </w:rPr>
        <w:t>adottare un sistema di contabilità separata per singola attività progettuale ovvero una contabilità analitica per centri di costo. Sono esclusi da questo obbligo gli enti pubblici che hanno un servizio di tesoreria;</w:t>
      </w:r>
    </w:p>
    <w:p w14:paraId="606FB4EA" w14:textId="77777777" w:rsidR="007A2489" w:rsidRPr="009D7756" w:rsidRDefault="007A2489" w:rsidP="007A2489">
      <w:pPr>
        <w:widowControl w:val="0"/>
        <w:numPr>
          <w:ilvl w:val="0"/>
          <w:numId w:val="14"/>
        </w:numPr>
        <w:autoSpaceDE w:val="0"/>
        <w:autoSpaceDN w:val="0"/>
        <w:adjustRightInd w:val="0"/>
        <w:spacing w:after="0" w:line="240" w:lineRule="auto"/>
        <w:contextualSpacing/>
        <w:jc w:val="both"/>
        <w:rPr>
          <w:rFonts w:ascii="Times New Roman" w:hAnsi="Times New Roman" w:cs="Times New Roman"/>
        </w:rPr>
      </w:pPr>
      <w:r w:rsidRPr="009D7756">
        <w:rPr>
          <w:rFonts w:ascii="Times New Roman" w:hAnsi="Times New Roman" w:cs="Times New Roman"/>
        </w:rPr>
        <w:t>movimentare le risorse finanziarie attribuite dalla Regione attraverso un conto corrente intestato all’Ente attuatore sul quale risulteranno sia l’incasso delle erogazioni, sia i pagamenti di tutte le spese inerenti al progetto;</w:t>
      </w:r>
    </w:p>
    <w:p w14:paraId="387C60E8" w14:textId="77777777" w:rsidR="007A2489" w:rsidRPr="009D7756" w:rsidRDefault="007A2489" w:rsidP="007A2489">
      <w:pPr>
        <w:widowControl w:val="0"/>
        <w:numPr>
          <w:ilvl w:val="0"/>
          <w:numId w:val="14"/>
        </w:numPr>
        <w:spacing w:after="0" w:line="240" w:lineRule="auto"/>
        <w:contextualSpacing/>
        <w:jc w:val="both"/>
        <w:rPr>
          <w:rFonts w:ascii="Times New Roman" w:hAnsi="Times New Roman" w:cs="Times New Roman"/>
        </w:rPr>
      </w:pPr>
      <w:r w:rsidRPr="009D7756">
        <w:rPr>
          <w:rFonts w:ascii="Times New Roman" w:hAnsi="Times New Roman" w:cs="Times New Roman"/>
        </w:rPr>
        <w:t xml:space="preserve">utilizzare il finanziamento pubblico ricevuto esclusivamente per la realizzazione dell’attività progettuale per la quale è stato concesso; </w:t>
      </w:r>
    </w:p>
    <w:p w14:paraId="169E6D57" w14:textId="77777777" w:rsidR="007A2489" w:rsidRPr="009D7756" w:rsidRDefault="007A2489" w:rsidP="007A2489">
      <w:pPr>
        <w:widowControl w:val="0"/>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9D7756">
        <w:rPr>
          <w:rFonts w:ascii="Times New Roman" w:hAnsi="Times New Roman" w:cs="Times New Roman"/>
          <w:color w:val="000000"/>
        </w:rPr>
        <w:t>consentire al servizio ispettivo ed ai funzionari autorizzati dell’Amministrazione, agli ispettori del lavoro e ad ogni altro organismo preposto ai controlli previsti dalla normativa vigente, in qualsiasi momento, ogni verifica volta ad accertare la corretta realizzazione del progetto, delle attività e dei correlati aspetti amministrativi, gestionali e contabili;</w:t>
      </w:r>
    </w:p>
    <w:p w14:paraId="56D559E7" w14:textId="77777777" w:rsidR="007A2489" w:rsidRPr="009D7756" w:rsidRDefault="007A2489" w:rsidP="007A2489">
      <w:pPr>
        <w:widowControl w:val="0"/>
        <w:numPr>
          <w:ilvl w:val="0"/>
          <w:numId w:val="14"/>
        </w:numPr>
        <w:autoSpaceDE w:val="0"/>
        <w:autoSpaceDN w:val="0"/>
        <w:adjustRightInd w:val="0"/>
        <w:spacing w:after="0" w:line="240" w:lineRule="auto"/>
        <w:ind w:left="709" w:hanging="491"/>
        <w:contextualSpacing/>
        <w:jc w:val="both"/>
        <w:rPr>
          <w:rFonts w:ascii="Times New Roman" w:hAnsi="Times New Roman" w:cs="Times New Roman"/>
          <w:iCs/>
        </w:rPr>
      </w:pPr>
      <w:r w:rsidRPr="009D7756">
        <w:rPr>
          <w:rFonts w:ascii="Times New Roman" w:hAnsi="Times New Roman" w:cs="Times New Roman"/>
          <w:color w:val="000000"/>
        </w:rPr>
        <w:lastRenderedPageBreak/>
        <w:t xml:space="preserve">comunicare tutte le informazioni di monitoraggio delle attività progettuali </w:t>
      </w:r>
      <w:r w:rsidRPr="009D7756">
        <w:rPr>
          <w:rFonts w:ascii="Times New Roman" w:hAnsi="Times New Roman" w:cs="Times New Roman"/>
        </w:rPr>
        <w:t>relativamente agli aspetti di attuazione fisica, finanziaria e procedurale</w:t>
      </w:r>
      <w:r w:rsidRPr="009D7756">
        <w:rPr>
          <w:rFonts w:ascii="Times New Roman" w:hAnsi="Times New Roman" w:cs="Times New Roman"/>
          <w:iCs/>
        </w:rPr>
        <w:t>;</w:t>
      </w:r>
    </w:p>
    <w:p w14:paraId="51E6CEB4" w14:textId="77777777" w:rsidR="007A2489" w:rsidRPr="009D7756" w:rsidRDefault="007A2489" w:rsidP="007A2489">
      <w:pPr>
        <w:widowControl w:val="0"/>
        <w:numPr>
          <w:ilvl w:val="0"/>
          <w:numId w:val="14"/>
        </w:numPr>
        <w:autoSpaceDE w:val="0"/>
        <w:autoSpaceDN w:val="0"/>
        <w:adjustRightInd w:val="0"/>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iCs/>
        </w:rPr>
        <w:t>impegnarsi a restituire – anche in forma di compensazione con altri contributi da erogarsi all’Ente attuatore – le somme trasferite dalla Regione, anche in via provvisoria, rivelatesi, ad un controllo in itinere oppure in sede di determinazione finale della sovvenzione, non dovute totalmente o parzialmente per carenza di presupposti formali o sostanziali o di adeguato riscontro probatorio documentale, maggiorate degli interessi legali previsti</w:t>
      </w:r>
      <w:r w:rsidRPr="009D7756">
        <w:rPr>
          <w:rFonts w:ascii="Times New Roman" w:hAnsi="Times New Roman" w:cs="Times New Roman"/>
        </w:rPr>
        <w:t xml:space="preserve">; </w:t>
      </w:r>
    </w:p>
    <w:p w14:paraId="1E94BCCA" w14:textId="77777777" w:rsidR="007A2489" w:rsidRPr="009D7756" w:rsidRDefault="007A2489" w:rsidP="007A2489">
      <w:pPr>
        <w:widowControl w:val="0"/>
        <w:numPr>
          <w:ilvl w:val="0"/>
          <w:numId w:val="14"/>
        </w:numPr>
        <w:autoSpaceDE w:val="0"/>
        <w:autoSpaceDN w:val="0"/>
        <w:adjustRightInd w:val="0"/>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 xml:space="preserve">predisporre i registri obbligatori per la rilevazione delle presenze e delle attività svolte dal personale inserito nel progetto, da alimentare aggiornandoli costantemente per tutta la durata del progetto; </w:t>
      </w:r>
    </w:p>
    <w:p w14:paraId="4B1B4C5A" w14:textId="77777777" w:rsidR="007A2489" w:rsidRPr="009D7756" w:rsidRDefault="007A2489" w:rsidP="007A2489">
      <w:pPr>
        <w:widowControl w:val="0"/>
        <w:numPr>
          <w:ilvl w:val="0"/>
          <w:numId w:val="14"/>
        </w:numPr>
        <w:autoSpaceDE w:val="0"/>
        <w:autoSpaceDN w:val="0"/>
        <w:adjustRightInd w:val="0"/>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non cedere a terzi la sovvenzione;</w:t>
      </w:r>
    </w:p>
    <w:p w14:paraId="714CF0A9" w14:textId="77777777" w:rsidR="007A2489" w:rsidRPr="009D7756" w:rsidRDefault="007A2489" w:rsidP="007A2489">
      <w:pPr>
        <w:widowControl w:val="0"/>
        <w:numPr>
          <w:ilvl w:val="0"/>
          <w:numId w:val="14"/>
        </w:numPr>
        <w:autoSpaceDE w:val="0"/>
        <w:autoSpaceDN w:val="0"/>
        <w:adjustRightInd w:val="0"/>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 xml:space="preserve">trasmettere alla Regione, </w:t>
      </w:r>
      <w:r w:rsidRPr="009D7756">
        <w:rPr>
          <w:rFonts w:ascii="Times New Roman" w:hAnsi="Times New Roman" w:cs="Times New Roman"/>
          <w:u w:val="single"/>
        </w:rPr>
        <w:t>a seguito della sottoscrizione dell’atto di adesione</w:t>
      </w:r>
      <w:r w:rsidRPr="009D7756">
        <w:rPr>
          <w:rFonts w:ascii="Times New Roman" w:hAnsi="Times New Roman" w:cs="Times New Roman"/>
        </w:rPr>
        <w:t xml:space="preserve">, attraverso il sistema informativo </w:t>
      </w:r>
      <w:r w:rsidRPr="009D7756">
        <w:rPr>
          <w:rFonts w:ascii="Times New Roman" w:hAnsi="Times New Roman" w:cs="Times New Roman"/>
          <w:b/>
        </w:rPr>
        <w:t>SIFORM 2</w:t>
      </w:r>
      <w:r w:rsidRPr="009D7756">
        <w:rPr>
          <w:rFonts w:ascii="Times New Roman" w:hAnsi="Times New Roman" w:cs="Times New Roman"/>
        </w:rPr>
        <w:t xml:space="preserve"> i </w:t>
      </w:r>
      <w:proofErr w:type="spellStart"/>
      <w:r w:rsidRPr="009D7756">
        <w:rPr>
          <w:rFonts w:ascii="Times New Roman" w:hAnsi="Times New Roman" w:cs="Times New Roman"/>
        </w:rPr>
        <w:t>timesheet</w:t>
      </w:r>
      <w:proofErr w:type="spellEnd"/>
      <w:r w:rsidRPr="009D7756">
        <w:rPr>
          <w:rFonts w:ascii="Times New Roman" w:hAnsi="Times New Roman" w:cs="Times New Roman"/>
        </w:rPr>
        <w:t xml:space="preserve"> con la dichiarazione indicante tempi e luoghi di prestazione delle attività svolte dal personale impiegato nelle funzioni finanziate alle seguenti scadenze: </w:t>
      </w:r>
      <w:r w:rsidRPr="009D7756">
        <w:rPr>
          <w:rFonts w:ascii="Times New Roman" w:hAnsi="Times New Roman" w:cs="Times New Roman"/>
          <w:b/>
        </w:rPr>
        <w:t>31/03</w:t>
      </w:r>
      <w:r w:rsidRPr="009D7756">
        <w:rPr>
          <w:rFonts w:ascii="Times New Roman" w:hAnsi="Times New Roman" w:cs="Times New Roman"/>
        </w:rPr>
        <w:t xml:space="preserve"> </w:t>
      </w:r>
      <w:r w:rsidRPr="009D7756">
        <w:rPr>
          <w:rFonts w:ascii="Times New Roman" w:hAnsi="Times New Roman" w:cs="Times New Roman"/>
          <w:b/>
        </w:rPr>
        <w:t>- 30/06</w:t>
      </w:r>
      <w:r w:rsidRPr="009D7756">
        <w:rPr>
          <w:rFonts w:ascii="Times New Roman" w:hAnsi="Times New Roman" w:cs="Times New Roman"/>
        </w:rPr>
        <w:t xml:space="preserve"> </w:t>
      </w:r>
      <w:r w:rsidRPr="009D7756">
        <w:rPr>
          <w:rFonts w:ascii="Times New Roman" w:hAnsi="Times New Roman" w:cs="Times New Roman"/>
          <w:b/>
        </w:rPr>
        <w:t>-</w:t>
      </w:r>
      <w:r w:rsidRPr="009D7756">
        <w:rPr>
          <w:rFonts w:ascii="Times New Roman" w:hAnsi="Times New Roman" w:cs="Times New Roman"/>
        </w:rPr>
        <w:t xml:space="preserve"> </w:t>
      </w:r>
      <w:r w:rsidRPr="009D7756">
        <w:rPr>
          <w:rFonts w:ascii="Times New Roman" w:hAnsi="Times New Roman" w:cs="Times New Roman"/>
          <w:b/>
        </w:rPr>
        <w:t>30/09 -</w:t>
      </w:r>
      <w:r w:rsidRPr="009D7756">
        <w:rPr>
          <w:rFonts w:ascii="Times New Roman" w:hAnsi="Times New Roman" w:cs="Times New Roman"/>
        </w:rPr>
        <w:t xml:space="preserve"> </w:t>
      </w:r>
      <w:r w:rsidRPr="009D7756">
        <w:rPr>
          <w:rFonts w:ascii="Times New Roman" w:hAnsi="Times New Roman" w:cs="Times New Roman"/>
          <w:b/>
        </w:rPr>
        <w:t>31/12</w:t>
      </w:r>
      <w:r w:rsidRPr="009D7756">
        <w:rPr>
          <w:rFonts w:ascii="Times New Roman" w:hAnsi="Times New Roman" w:cs="Times New Roman"/>
        </w:rPr>
        <w:t xml:space="preserve"> e all’eventuale altra scadenza straordinaria indicata dalla Regione. L’invio deve avvenire entro il quindicesimo giorno del mese successivo al periodo a cui si riferiscono, utilizzando il modulo generato dall’applicativo web del sistema informativo </w:t>
      </w:r>
      <w:r w:rsidRPr="009D7756">
        <w:rPr>
          <w:rFonts w:ascii="Times New Roman" w:hAnsi="Times New Roman" w:cs="Times New Roman"/>
          <w:bCs/>
        </w:rPr>
        <w:t xml:space="preserve">regionale; </w:t>
      </w:r>
    </w:p>
    <w:p w14:paraId="2FB966AD"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bCs/>
        </w:rPr>
      </w:pPr>
      <w:r w:rsidRPr="009D7756">
        <w:rPr>
          <w:rFonts w:ascii="Times New Roman" w:hAnsi="Times New Roman" w:cs="Times New Roman"/>
        </w:rPr>
        <w:t>attuare ore di 60 (sessanta) minuti;</w:t>
      </w:r>
    </w:p>
    <w:p w14:paraId="76A4C83F"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bCs/>
        </w:rPr>
      </w:pPr>
      <w:r w:rsidRPr="009D7756">
        <w:rPr>
          <w:rFonts w:ascii="Times New Roman" w:hAnsi="Times New Roman" w:cs="Times New Roman"/>
        </w:rPr>
        <w:t>garantire agli utenti la gratuità dei servizi finanziati con il presente atto;</w:t>
      </w:r>
    </w:p>
    <w:p w14:paraId="2AA30B14"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trasmettere il prospetto per la determinazione finale della sovvenzione entro 60 gg dal termine dell’intervento;</w:t>
      </w:r>
    </w:p>
    <w:p w14:paraId="4BECD136"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bCs/>
        </w:rPr>
      </w:pPr>
      <w:r w:rsidRPr="009D7756">
        <w:rPr>
          <w:rFonts w:ascii="Times New Roman" w:hAnsi="Times New Roman" w:cs="Times New Roman"/>
        </w:rPr>
        <w:t>dichiarare, in sede di determinazione finale della sovvenzione, l'utilizzo o meno di altre agevolazioni finanziarie, acquisite per la realizzazione del progetto oggetto del presente Avviso, specificandone l'eventuale entità;</w:t>
      </w:r>
    </w:p>
    <w:p w14:paraId="5722E161" w14:textId="77777777" w:rsidR="007A2489" w:rsidRPr="009D7756" w:rsidRDefault="007A2489" w:rsidP="007A2489">
      <w:pPr>
        <w:widowControl w:val="0"/>
        <w:numPr>
          <w:ilvl w:val="0"/>
          <w:numId w:val="14"/>
        </w:numPr>
        <w:tabs>
          <w:tab w:val="left" w:pos="709"/>
        </w:tabs>
        <w:autoSpaceDE w:val="0"/>
        <w:autoSpaceDN w:val="0"/>
        <w:adjustRightInd w:val="0"/>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rispettare le disposizioni della legge 68/99 sul diritto al lavoro dei disabili;</w:t>
      </w:r>
    </w:p>
    <w:p w14:paraId="702D1B21"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bCs/>
        </w:rPr>
      </w:pPr>
      <w:r w:rsidRPr="009D7756">
        <w:rPr>
          <w:rFonts w:ascii="Times New Roman" w:hAnsi="Times New Roman" w:cs="Times New Roman"/>
        </w:rPr>
        <w:t xml:space="preserve">rispettare la normativa vigente in materia di sicurezza sul lavoro di cui al D. </w:t>
      </w:r>
      <w:proofErr w:type="spellStart"/>
      <w:r w:rsidRPr="009D7756">
        <w:rPr>
          <w:rFonts w:ascii="Times New Roman" w:hAnsi="Times New Roman" w:cs="Times New Roman"/>
        </w:rPr>
        <w:t>Lgs</w:t>
      </w:r>
      <w:proofErr w:type="spellEnd"/>
      <w:r w:rsidRPr="009D7756">
        <w:rPr>
          <w:rFonts w:ascii="Times New Roman" w:hAnsi="Times New Roman" w:cs="Times New Roman"/>
        </w:rPr>
        <w:t xml:space="preserve"> n. 81 del 9 aprile 2008, recante attuazione dell’art. 1 della legge 3 agosto 2007, n. 123 utilizzando strutture idonee ove svolgere le attività previste nei progetti approvati dalla Regione;</w:t>
      </w:r>
    </w:p>
    <w:p w14:paraId="0D76B97A"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bCs/>
        </w:rPr>
      </w:pPr>
      <w:r w:rsidRPr="009D7756">
        <w:rPr>
          <w:rFonts w:ascii="Times New Roman" w:hAnsi="Times New Roman" w:cs="Times New Roman"/>
        </w:rPr>
        <w:t>informare i destinatari delle funzioni di cui al presente bando circa l’utilizzo dei dati personali con particolare riferimento al conferimento degli stessi alla Regione Marche ai sensi del Regolamento (UE) n. 1303/2013 del Parlamento Europeo e del Consiglio del 17 dicembre 2013 art. 125, comma 2, lettera D;</w:t>
      </w:r>
    </w:p>
    <w:p w14:paraId="1EB633CC"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bCs/>
        </w:rPr>
      </w:pPr>
      <w:r w:rsidRPr="009D7756">
        <w:rPr>
          <w:rFonts w:ascii="Times New Roman" w:hAnsi="Times New Roman" w:cs="Times New Roman"/>
        </w:rPr>
        <w:t>pubblicizzare adeguatamente il sostegno finanziario del FSE, in conformità al Reg. (UE) n. 821/2014;</w:t>
      </w:r>
    </w:p>
    <w:p w14:paraId="4EEDCE9C"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bCs/>
        </w:rPr>
      </w:pPr>
      <w:r w:rsidRPr="009D7756">
        <w:rPr>
          <w:rFonts w:ascii="Times New Roman" w:hAnsi="Times New Roman" w:cs="Times New Roman"/>
        </w:rPr>
        <w:t xml:space="preserve">caricare in </w:t>
      </w:r>
      <w:r w:rsidRPr="009D7756">
        <w:rPr>
          <w:rFonts w:ascii="Times New Roman" w:hAnsi="Times New Roman" w:cs="Times New Roman"/>
          <w:b/>
        </w:rPr>
        <w:t>SIFORM2</w:t>
      </w:r>
      <w:r w:rsidRPr="009D7756">
        <w:rPr>
          <w:rFonts w:ascii="Times New Roman" w:hAnsi="Times New Roman" w:cs="Times New Roman"/>
        </w:rPr>
        <w:t>, entro 30 giorni dalla sottoscrizione dell’atto di adesione, la “Dichiarazione sostitutiva di atto notorio per le risorse umane”, impiegate nella realizzazione delle funzioni di cui al punto 1, relativa alle proprie competenze (Allegato F.1);</w:t>
      </w:r>
    </w:p>
    <w:p w14:paraId="141C04AD" w14:textId="77777777" w:rsidR="007A2489" w:rsidRPr="009D7756" w:rsidRDefault="007A2489" w:rsidP="007A2489">
      <w:pPr>
        <w:widowControl w:val="0"/>
        <w:numPr>
          <w:ilvl w:val="0"/>
          <w:numId w:val="14"/>
        </w:numPr>
        <w:tabs>
          <w:tab w:val="left" w:pos="709"/>
        </w:tabs>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 xml:space="preserve">caricare in </w:t>
      </w:r>
      <w:r w:rsidRPr="009D7756">
        <w:rPr>
          <w:rFonts w:ascii="Times New Roman" w:hAnsi="Times New Roman" w:cs="Times New Roman"/>
          <w:b/>
        </w:rPr>
        <w:t>SIFORM2</w:t>
      </w:r>
      <w:r w:rsidRPr="009D7756">
        <w:rPr>
          <w:rFonts w:ascii="Times New Roman" w:hAnsi="Times New Roman" w:cs="Times New Roman"/>
        </w:rPr>
        <w:t>, entro 30 giorni dalla sottoscrizione dell’atto di adesione, il documento amministrativo con il quale l’Ente attuatore formalizza:</w:t>
      </w:r>
    </w:p>
    <w:p w14:paraId="11EC17B3" w14:textId="77777777" w:rsidR="007A2489" w:rsidRPr="009D7756" w:rsidRDefault="007A2489" w:rsidP="007A2489">
      <w:pPr>
        <w:widowControl w:val="0"/>
        <w:numPr>
          <w:ilvl w:val="1"/>
          <w:numId w:val="14"/>
        </w:numPr>
        <w:tabs>
          <w:tab w:val="left" w:pos="709"/>
        </w:tabs>
        <w:spacing w:after="0" w:line="240" w:lineRule="auto"/>
        <w:contextualSpacing/>
        <w:jc w:val="both"/>
        <w:rPr>
          <w:rFonts w:ascii="Times New Roman" w:hAnsi="Times New Roman" w:cs="Times New Roman"/>
        </w:rPr>
      </w:pPr>
      <w:r w:rsidRPr="009D7756">
        <w:rPr>
          <w:rFonts w:ascii="Times New Roman" w:hAnsi="Times New Roman" w:cs="Times New Roman"/>
        </w:rPr>
        <w:t>la composizione del gruppo di progetto con specificazione dell’ammontare delle ore per ogni singolo operatore per funzione (Allegato F.2);</w:t>
      </w:r>
    </w:p>
    <w:p w14:paraId="2955E002" w14:textId="77777777" w:rsidR="007A2489" w:rsidRPr="009D7756" w:rsidRDefault="007A2489" w:rsidP="007A2489">
      <w:pPr>
        <w:widowControl w:val="0"/>
        <w:numPr>
          <w:ilvl w:val="1"/>
          <w:numId w:val="14"/>
        </w:numPr>
        <w:tabs>
          <w:tab w:val="left" w:pos="709"/>
        </w:tabs>
        <w:spacing w:after="0" w:line="240" w:lineRule="auto"/>
        <w:contextualSpacing/>
        <w:jc w:val="both"/>
        <w:rPr>
          <w:rFonts w:ascii="Times New Roman" w:hAnsi="Times New Roman" w:cs="Times New Roman"/>
        </w:rPr>
      </w:pPr>
      <w:r w:rsidRPr="009D7756">
        <w:rPr>
          <w:rFonts w:ascii="Times New Roman" w:hAnsi="Times New Roman" w:cs="Times New Roman"/>
        </w:rPr>
        <w:t>la rete degli sportelli, i relativi orari di apertura settimanale e gli operatori addetti (Allegati F.3 e F.4).</w:t>
      </w:r>
    </w:p>
    <w:p w14:paraId="5E7F661F" w14:textId="77777777" w:rsidR="007A2489" w:rsidRPr="009D7756" w:rsidRDefault="007A2489" w:rsidP="007A2489">
      <w:pPr>
        <w:widowControl w:val="0"/>
        <w:tabs>
          <w:tab w:val="left" w:pos="360"/>
        </w:tabs>
        <w:rPr>
          <w:rFonts w:ascii="Times New Roman" w:hAnsi="Times New Roman" w:cs="Times New Roman"/>
          <w:bCs/>
        </w:rPr>
      </w:pPr>
    </w:p>
    <w:p w14:paraId="587D9258" w14:textId="77777777" w:rsidR="007A2489" w:rsidRPr="009D7756" w:rsidRDefault="007A2489" w:rsidP="007A2489">
      <w:pPr>
        <w:widowControl w:val="0"/>
        <w:tabs>
          <w:tab w:val="left" w:pos="360"/>
        </w:tabs>
        <w:rPr>
          <w:rFonts w:ascii="Times New Roman" w:hAnsi="Times New Roman" w:cs="Times New Roman"/>
          <w:bCs/>
        </w:rPr>
      </w:pPr>
      <w:r w:rsidRPr="009D7756">
        <w:rPr>
          <w:rFonts w:ascii="Times New Roman" w:hAnsi="Times New Roman" w:cs="Times New Roman"/>
          <w:bCs/>
        </w:rPr>
        <w:t xml:space="preserve">L’Ente attuatore dovrà, altresì, adempiere ai seguenti obblighi, </w:t>
      </w:r>
      <w:r w:rsidRPr="009D7756">
        <w:rPr>
          <w:rFonts w:ascii="Times New Roman" w:hAnsi="Times New Roman" w:cs="Times New Roman"/>
          <w:bCs/>
          <w:u w:val="single"/>
        </w:rPr>
        <w:t>a pena di decadenza</w:t>
      </w:r>
      <w:r w:rsidRPr="009D7756">
        <w:rPr>
          <w:rFonts w:ascii="Times New Roman" w:hAnsi="Times New Roman" w:cs="Times New Roman"/>
          <w:bCs/>
        </w:rPr>
        <w:t>:</w:t>
      </w:r>
    </w:p>
    <w:p w14:paraId="64642710" w14:textId="77777777" w:rsidR="007A2489" w:rsidRPr="009D7756" w:rsidRDefault="007A2489" w:rsidP="007A2489">
      <w:pPr>
        <w:widowControl w:val="0"/>
        <w:numPr>
          <w:ilvl w:val="0"/>
          <w:numId w:val="15"/>
        </w:numPr>
        <w:tabs>
          <w:tab w:val="left" w:pos="709"/>
        </w:tabs>
        <w:spacing w:after="0" w:line="240" w:lineRule="auto"/>
        <w:ind w:hanging="436"/>
        <w:contextualSpacing/>
        <w:jc w:val="both"/>
        <w:rPr>
          <w:rFonts w:ascii="Times New Roman" w:hAnsi="Times New Roman" w:cs="Times New Roman"/>
        </w:rPr>
      </w:pPr>
      <w:r w:rsidRPr="009D7756">
        <w:rPr>
          <w:rFonts w:ascii="Times New Roman" w:hAnsi="Times New Roman" w:cs="Times New Roman"/>
        </w:rPr>
        <w:t xml:space="preserve">acquisire e caricare in </w:t>
      </w:r>
      <w:r w:rsidRPr="009D7756">
        <w:rPr>
          <w:rFonts w:ascii="Times New Roman" w:hAnsi="Times New Roman" w:cs="Times New Roman"/>
          <w:b/>
        </w:rPr>
        <w:t xml:space="preserve">SIFORM2 </w:t>
      </w:r>
      <w:r w:rsidRPr="009D7756">
        <w:rPr>
          <w:rFonts w:ascii="Times New Roman" w:hAnsi="Times New Roman" w:cs="Times New Roman"/>
        </w:rPr>
        <w:t xml:space="preserve">il CUP (Codice Unico di Progetto) attraverso il sito istituzionale </w:t>
      </w:r>
      <w:hyperlink r:id="rId7" w:history="1">
        <w:r w:rsidRPr="009D7756">
          <w:rPr>
            <w:rFonts w:ascii="Times New Roman" w:hAnsi="Times New Roman" w:cs="Times New Roman"/>
          </w:rPr>
          <w:t>http://cupweb.tesoro.it/CUPWeb/</w:t>
        </w:r>
      </w:hyperlink>
      <w:r w:rsidRPr="009D7756">
        <w:rPr>
          <w:rFonts w:ascii="Times New Roman" w:hAnsi="Times New Roman" w:cs="Times New Roman"/>
        </w:rPr>
        <w:t>;</w:t>
      </w:r>
    </w:p>
    <w:p w14:paraId="713B7CA2" w14:textId="77777777" w:rsidR="007A2489" w:rsidRPr="009D7756" w:rsidRDefault="007A2489" w:rsidP="007A2489">
      <w:pPr>
        <w:widowControl w:val="0"/>
        <w:numPr>
          <w:ilvl w:val="0"/>
          <w:numId w:val="15"/>
        </w:numPr>
        <w:tabs>
          <w:tab w:val="left" w:pos="709"/>
        </w:tabs>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sottoscrivere l’Atto di adesione entro 60 giorni a seguito del ricevimento della comunicazione di ammissione a finanziamento;</w:t>
      </w:r>
    </w:p>
    <w:p w14:paraId="12293B4E" w14:textId="77777777" w:rsidR="007A2489" w:rsidRPr="009D7756" w:rsidRDefault="007A2489" w:rsidP="007A2489">
      <w:pPr>
        <w:widowControl w:val="0"/>
        <w:numPr>
          <w:ilvl w:val="0"/>
          <w:numId w:val="15"/>
        </w:numPr>
        <w:tabs>
          <w:tab w:val="left" w:pos="709"/>
        </w:tabs>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adempiere, ai sensi del Regolamento (UE) n. 1303/2013 del Parlamento Europeo e del Consiglio del 17 dicembre 2013 art. 125, comma 2, lettera D, al monitoraggio fisico, alimentando il Sistema Informativo Regionale delle Politiche Sociali denominato “SIRPS” con i dati relativi a:</w:t>
      </w:r>
    </w:p>
    <w:p w14:paraId="6BB3B8F1" w14:textId="3219061E" w:rsidR="007E1847" w:rsidRPr="009D7756" w:rsidRDefault="007E1847" w:rsidP="007E1847">
      <w:pPr>
        <w:widowControl w:val="0"/>
        <w:numPr>
          <w:ilvl w:val="1"/>
          <w:numId w:val="15"/>
        </w:numPr>
        <w:tabs>
          <w:tab w:val="left" w:pos="709"/>
        </w:tabs>
        <w:spacing w:after="0" w:line="240" w:lineRule="auto"/>
        <w:contextualSpacing/>
        <w:jc w:val="both"/>
        <w:rPr>
          <w:rFonts w:ascii="Times New Roman" w:hAnsi="Times New Roman" w:cs="Times New Roman"/>
        </w:rPr>
      </w:pPr>
      <w:r w:rsidRPr="009D7756">
        <w:rPr>
          <w:rFonts w:ascii="Times New Roman" w:hAnsi="Times New Roman" w:cs="Times New Roman"/>
        </w:rPr>
        <w:t>Contatti rilevati dalla rete degli sportelli di cui all’allegato F.4 dell’avviso;</w:t>
      </w:r>
    </w:p>
    <w:p w14:paraId="68CAD336" w14:textId="10F2FA76" w:rsidR="007E1847" w:rsidRPr="009D7756" w:rsidRDefault="007E1847" w:rsidP="007E1847">
      <w:pPr>
        <w:widowControl w:val="0"/>
        <w:numPr>
          <w:ilvl w:val="1"/>
          <w:numId w:val="15"/>
        </w:numPr>
        <w:tabs>
          <w:tab w:val="left" w:pos="709"/>
        </w:tabs>
        <w:spacing w:after="0" w:line="240" w:lineRule="auto"/>
        <w:contextualSpacing/>
        <w:jc w:val="both"/>
        <w:rPr>
          <w:rFonts w:ascii="Times New Roman" w:hAnsi="Times New Roman" w:cs="Times New Roman"/>
        </w:rPr>
      </w:pPr>
      <w:r w:rsidRPr="009D7756">
        <w:rPr>
          <w:rFonts w:ascii="Times New Roman" w:hAnsi="Times New Roman" w:cs="Times New Roman"/>
        </w:rPr>
        <w:t xml:space="preserve">Prese in carico.  Nel caso in cui siano effettuate dalle/i Assistenti Sociali finanziate/i con il presente avviso va prodotta la domanda di iscrizione all’intervento di cui all’allegato H </w:t>
      </w:r>
      <w:r w:rsidRPr="009D7756">
        <w:rPr>
          <w:rFonts w:ascii="Times New Roman" w:hAnsi="Times New Roman" w:cs="Times New Roman"/>
        </w:rPr>
        <w:lastRenderedPageBreak/>
        <w:t>dell’avviso;</w:t>
      </w:r>
    </w:p>
    <w:p w14:paraId="48159A8E" w14:textId="101A93B0" w:rsidR="007E1847" w:rsidRPr="009D7756" w:rsidRDefault="007E1847" w:rsidP="007E1847">
      <w:pPr>
        <w:widowControl w:val="0"/>
        <w:numPr>
          <w:ilvl w:val="1"/>
          <w:numId w:val="15"/>
        </w:numPr>
        <w:tabs>
          <w:tab w:val="left" w:pos="709"/>
        </w:tabs>
        <w:spacing w:after="0" w:line="240" w:lineRule="auto"/>
        <w:contextualSpacing/>
        <w:jc w:val="both"/>
        <w:rPr>
          <w:rFonts w:ascii="Times New Roman" w:hAnsi="Times New Roman" w:cs="Times New Roman"/>
        </w:rPr>
      </w:pPr>
      <w:r w:rsidRPr="009D7756">
        <w:rPr>
          <w:rFonts w:ascii="Times New Roman" w:hAnsi="Times New Roman" w:cs="Times New Roman"/>
        </w:rPr>
        <w:t xml:space="preserve">Interventi previsti dalle funzioni </w:t>
      </w:r>
      <w:proofErr w:type="spellStart"/>
      <w:r w:rsidRPr="009D7756">
        <w:rPr>
          <w:rFonts w:ascii="Times New Roman" w:hAnsi="Times New Roman" w:cs="Times New Roman"/>
        </w:rPr>
        <w:t>nn</w:t>
      </w:r>
      <w:proofErr w:type="spellEnd"/>
      <w:r w:rsidRPr="009D7756">
        <w:rPr>
          <w:rFonts w:ascii="Times New Roman" w:hAnsi="Times New Roman" w:cs="Times New Roman"/>
        </w:rPr>
        <w:t xml:space="preserve">. 3, 4 e 5 di cui alle voci del glossario della spesa sociale dei comuni di cui all’allegato C. Va prodotta la domanda di iscrizione all’intervento di cui all’allegato H dell’avviso, a meno che non sia stata già prodotta per la presa in carico di cui al precedente punto b; </w:t>
      </w:r>
    </w:p>
    <w:p w14:paraId="1EA9AF90" w14:textId="77777777" w:rsidR="007A2489" w:rsidRPr="009D7756" w:rsidRDefault="007A2489" w:rsidP="007A2489">
      <w:pPr>
        <w:widowControl w:val="0"/>
        <w:numPr>
          <w:ilvl w:val="0"/>
          <w:numId w:val="15"/>
        </w:numPr>
        <w:tabs>
          <w:tab w:val="left" w:pos="709"/>
        </w:tabs>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adempiere al debito informativo attraverso il Sistema Informativo della Formazione professionale (SIFORM2) per la gestione, il monitoraggio finanziario e la determinazione finale della sovvenzione delle attività ammesse a finanziamento;</w:t>
      </w:r>
    </w:p>
    <w:p w14:paraId="6EC0F65C" w14:textId="77777777" w:rsidR="007A2489" w:rsidRPr="009D7756" w:rsidRDefault="007A2489" w:rsidP="007A2489">
      <w:pPr>
        <w:widowControl w:val="0"/>
        <w:numPr>
          <w:ilvl w:val="0"/>
          <w:numId w:val="15"/>
        </w:numPr>
        <w:tabs>
          <w:tab w:val="left" w:pos="709"/>
        </w:tabs>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convocare il “Gruppo di valutazione locale” sulla base di quanto previsto nell’Allegato D) alla DGR n. 1223 del 10/10/2016 e s. m. i, unitamente al componente della Regione che partecipa in qualità di osservatore, entro 30 gg dalla data di sottoscrizione dell’atto di adesione;</w:t>
      </w:r>
    </w:p>
    <w:p w14:paraId="7BB81976" w14:textId="77777777" w:rsidR="007A2489" w:rsidRPr="009D7756" w:rsidRDefault="007A2489" w:rsidP="007A2489">
      <w:pPr>
        <w:widowControl w:val="0"/>
        <w:numPr>
          <w:ilvl w:val="0"/>
          <w:numId w:val="15"/>
        </w:numPr>
        <w:tabs>
          <w:tab w:val="left" w:pos="709"/>
        </w:tabs>
        <w:spacing w:after="0" w:line="240" w:lineRule="auto"/>
        <w:ind w:left="709" w:hanging="491"/>
        <w:contextualSpacing/>
        <w:jc w:val="both"/>
        <w:rPr>
          <w:rFonts w:ascii="Times New Roman" w:hAnsi="Times New Roman" w:cs="Times New Roman"/>
          <w:strike/>
        </w:rPr>
      </w:pPr>
      <w:r w:rsidRPr="009D7756">
        <w:rPr>
          <w:rFonts w:ascii="Times New Roman" w:hAnsi="Times New Roman" w:cs="Times New Roman"/>
        </w:rPr>
        <w:t>attuare il progetto approvato, salve le giustificate variazioni, vagliate semestralmente dalla CVR in sede di monitoraggio dell’avanzamento di ogni singolo progetto;</w:t>
      </w:r>
    </w:p>
    <w:p w14:paraId="60B5AF63" w14:textId="77777777" w:rsidR="007A2489" w:rsidRPr="009D7756" w:rsidRDefault="007A2489" w:rsidP="007A2489">
      <w:pPr>
        <w:widowControl w:val="0"/>
        <w:numPr>
          <w:ilvl w:val="0"/>
          <w:numId w:val="15"/>
        </w:numPr>
        <w:tabs>
          <w:tab w:val="left" w:pos="709"/>
        </w:tabs>
        <w:spacing w:after="0" w:line="240" w:lineRule="auto"/>
        <w:ind w:left="709" w:hanging="491"/>
        <w:contextualSpacing/>
        <w:jc w:val="both"/>
        <w:rPr>
          <w:rFonts w:ascii="Times New Roman" w:hAnsi="Times New Roman" w:cs="Times New Roman"/>
        </w:rPr>
      </w:pPr>
      <w:r w:rsidRPr="009D7756">
        <w:rPr>
          <w:rFonts w:ascii="Times New Roman" w:hAnsi="Times New Roman" w:cs="Times New Roman"/>
        </w:rPr>
        <w:t>mantenere, per l’intera durata del progetto, i requisiti che hanno determinato l’attribuzione del punteggio di cui al decreto di approvazione della graduatoria.</w:t>
      </w:r>
    </w:p>
    <w:p w14:paraId="03D2C9C7" w14:textId="77777777" w:rsidR="00646F80" w:rsidRPr="009D7756" w:rsidRDefault="00646F80" w:rsidP="00646F80">
      <w:pPr>
        <w:keepNext/>
        <w:tabs>
          <w:tab w:val="left" w:pos="283"/>
        </w:tabs>
        <w:spacing w:after="0" w:line="240" w:lineRule="auto"/>
        <w:outlineLvl w:val="0"/>
        <w:rPr>
          <w:rFonts w:ascii="Times New Roman" w:eastAsia="Times New Roman" w:hAnsi="Times New Roman" w:cs="Times New Roman"/>
          <w:b/>
          <w:lang w:eastAsia="it-IT"/>
        </w:rPr>
      </w:pPr>
    </w:p>
    <w:p w14:paraId="6BFEC7D3" w14:textId="1E782FE9" w:rsidR="00EA02E8" w:rsidRPr="009D7756" w:rsidRDefault="00EA02E8" w:rsidP="00646F80">
      <w:pPr>
        <w:keepNext/>
        <w:tabs>
          <w:tab w:val="left" w:pos="283"/>
        </w:tabs>
        <w:spacing w:after="0" w:line="240" w:lineRule="auto"/>
        <w:jc w:val="center"/>
        <w:outlineLvl w:val="0"/>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 xml:space="preserve">Art. </w:t>
      </w:r>
      <w:bookmarkEnd w:id="28"/>
      <w:bookmarkEnd w:id="29"/>
      <w:bookmarkEnd w:id="30"/>
      <w:bookmarkEnd w:id="31"/>
      <w:bookmarkEnd w:id="32"/>
      <w:bookmarkEnd w:id="33"/>
      <w:bookmarkEnd w:id="34"/>
      <w:r w:rsidRPr="009D7756">
        <w:rPr>
          <w:rFonts w:ascii="Times New Roman" w:eastAsia="Times New Roman" w:hAnsi="Times New Roman" w:cs="Times New Roman"/>
          <w:b/>
          <w:lang w:eastAsia="it-IT"/>
        </w:rPr>
        <w:t>5</w:t>
      </w:r>
    </w:p>
    <w:p w14:paraId="2844DE51" w14:textId="77777777" w:rsidR="00EA02E8" w:rsidRPr="009D7756" w:rsidRDefault="00EA02E8" w:rsidP="00EA02E8">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(Risorse finanziarie)</w:t>
      </w:r>
    </w:p>
    <w:p w14:paraId="75119C38" w14:textId="77777777" w:rsidR="00EA02E8" w:rsidRPr="009D7756" w:rsidRDefault="00EA02E8" w:rsidP="00EA02E8">
      <w:pPr>
        <w:widowControl w:val="0"/>
        <w:tabs>
          <w:tab w:val="left" w:pos="283"/>
        </w:tabs>
        <w:spacing w:after="0" w:line="240" w:lineRule="auto"/>
        <w:jc w:val="both"/>
        <w:rPr>
          <w:rFonts w:ascii="Times New Roman" w:eastAsia="Times New Roman" w:hAnsi="Times New Roman" w:cs="Times New Roman"/>
          <w:lang w:eastAsia="it-IT"/>
        </w:rPr>
      </w:pPr>
    </w:p>
    <w:p w14:paraId="3FA30588" w14:textId="78619980" w:rsidR="00EA02E8" w:rsidRPr="009D7756" w:rsidRDefault="00EA02E8" w:rsidP="00EA02E8">
      <w:pPr>
        <w:widowControl w:val="0"/>
        <w:tabs>
          <w:tab w:val="left" w:pos="283"/>
        </w:tabs>
        <w:spacing w:after="0" w:line="240" w:lineRule="auto"/>
        <w:jc w:val="both"/>
        <w:rPr>
          <w:rFonts w:ascii="Times New Roman" w:eastAsia="Times New Roman" w:hAnsi="Times New Roman" w:cs="Times New Roman"/>
          <w:lang w:eastAsia="it-IT"/>
        </w:rPr>
      </w:pPr>
      <w:proofErr w:type="gramStart"/>
      <w:r w:rsidRPr="009D7756">
        <w:rPr>
          <w:rFonts w:ascii="Times New Roman" w:eastAsia="Times New Roman" w:hAnsi="Times New Roman" w:cs="Times New Roman"/>
          <w:lang w:eastAsia="it-IT"/>
        </w:rPr>
        <w:t>E’</w:t>
      </w:r>
      <w:proofErr w:type="gramEnd"/>
      <w:r w:rsidRPr="009D7756">
        <w:rPr>
          <w:rFonts w:ascii="Times New Roman" w:eastAsia="Times New Roman" w:hAnsi="Times New Roman" w:cs="Times New Roman"/>
          <w:lang w:eastAsia="it-IT"/>
        </w:rPr>
        <w:t xml:space="preserve"> concesso all’Ente attuatore per la realizzazione del progetto l’importo </w:t>
      </w:r>
      <w:r w:rsidRPr="001F227F">
        <w:rPr>
          <w:rFonts w:ascii="Times New Roman" w:eastAsia="Times New Roman" w:hAnsi="Times New Roman" w:cs="Times New Roman"/>
          <w:lang w:eastAsia="it-IT"/>
        </w:rPr>
        <w:t xml:space="preserve">di </w:t>
      </w:r>
      <w:bookmarkStart w:id="35" w:name="_GoBack"/>
      <w:r w:rsidRPr="001F227F">
        <w:rPr>
          <w:rFonts w:ascii="Times New Roman" w:eastAsia="Times New Roman" w:hAnsi="Times New Roman" w:cs="Times New Roman"/>
          <w:lang w:eastAsia="it-IT"/>
        </w:rPr>
        <w:t xml:space="preserve">€ </w:t>
      </w:r>
      <w:r w:rsidR="00103D8A" w:rsidRPr="001F227F">
        <w:rPr>
          <w:rFonts w:ascii="Times New Roman" w:eastAsia="Times New Roman" w:hAnsi="Times New Roman" w:cs="Times New Roman"/>
          <w:lang w:eastAsia="it-IT"/>
        </w:rPr>
        <w:t>_______________.</w:t>
      </w:r>
      <w:bookmarkEnd w:id="35"/>
    </w:p>
    <w:p w14:paraId="6C180F8A" w14:textId="77777777" w:rsidR="00EA02E8" w:rsidRPr="009D7756" w:rsidRDefault="00EA02E8" w:rsidP="00EA02E8">
      <w:pPr>
        <w:widowControl w:val="0"/>
        <w:tabs>
          <w:tab w:val="left" w:pos="283"/>
        </w:tabs>
        <w:spacing w:after="0" w:line="240" w:lineRule="auto"/>
        <w:jc w:val="both"/>
        <w:rPr>
          <w:rFonts w:ascii="Times New Roman" w:eastAsia="Times New Roman" w:hAnsi="Times New Roman" w:cs="Times New Roman"/>
          <w:lang w:eastAsia="it-IT"/>
        </w:rPr>
      </w:pPr>
    </w:p>
    <w:p w14:paraId="721918DE" w14:textId="00CBBD96" w:rsidR="00212DAE" w:rsidRPr="009D7756" w:rsidRDefault="00212DAE" w:rsidP="00212DAE">
      <w:pPr>
        <w:tabs>
          <w:tab w:val="left" w:pos="426"/>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L’ente attuatore, attraverso il sito istituzionale </w:t>
      </w:r>
      <w:hyperlink r:id="rId8" w:history="1">
        <w:r w:rsidRPr="009D7756">
          <w:rPr>
            <w:rFonts w:ascii="Times New Roman" w:eastAsia="Times New Roman" w:hAnsi="Times New Roman" w:cs="Times New Roman"/>
            <w:color w:val="0000FF"/>
            <w:u w:val="single"/>
            <w:lang w:eastAsia="it-IT"/>
          </w:rPr>
          <w:t>http://cupweb.tesoro.it/CUPWeb/</w:t>
        </w:r>
      </w:hyperlink>
      <w:r w:rsidRPr="009D7756">
        <w:rPr>
          <w:rFonts w:ascii="Times New Roman" w:eastAsia="Times New Roman" w:hAnsi="Times New Roman" w:cs="Times New Roman"/>
          <w:color w:val="0000FF"/>
          <w:u w:val="single"/>
          <w:lang w:eastAsia="it-IT"/>
        </w:rPr>
        <w:t xml:space="preserve">, </w:t>
      </w:r>
      <w:r w:rsidRPr="009D7756">
        <w:rPr>
          <w:rFonts w:ascii="Times New Roman" w:eastAsia="Times New Roman" w:hAnsi="Times New Roman" w:cs="Times New Roman"/>
          <w:lang w:eastAsia="it-IT"/>
        </w:rPr>
        <w:t xml:space="preserve">ha acquisito il </w:t>
      </w:r>
      <w:r w:rsidR="00103D8A" w:rsidRPr="009D7756">
        <w:rPr>
          <w:rFonts w:ascii="Times New Roman" w:eastAsia="Times New Roman" w:hAnsi="Times New Roman" w:cs="Times New Roman"/>
          <w:lang w:eastAsia="it-IT"/>
        </w:rPr>
        <w:t xml:space="preserve">CUP (Codice Unico di Progetto) </w:t>
      </w:r>
      <w:r w:rsidRPr="009D7756">
        <w:rPr>
          <w:rFonts w:ascii="Times New Roman" w:eastAsia="Times New Roman" w:hAnsi="Times New Roman" w:cs="Times New Roman"/>
          <w:lang w:eastAsia="it-IT"/>
        </w:rPr>
        <w:t>___________</w:t>
      </w:r>
    </w:p>
    <w:p w14:paraId="47DBE0AD" w14:textId="77777777" w:rsidR="00212DAE" w:rsidRPr="009D7756" w:rsidRDefault="00212DAE" w:rsidP="00EA02E8">
      <w:pPr>
        <w:widowControl w:val="0"/>
        <w:tabs>
          <w:tab w:val="left" w:pos="283"/>
        </w:tabs>
        <w:spacing w:after="0" w:line="240" w:lineRule="auto"/>
        <w:jc w:val="both"/>
        <w:rPr>
          <w:rFonts w:ascii="Times New Roman" w:eastAsia="Times New Roman" w:hAnsi="Times New Roman" w:cs="Times New Roman"/>
          <w:lang w:eastAsia="it-IT"/>
        </w:rPr>
      </w:pPr>
    </w:p>
    <w:p w14:paraId="59473991" w14:textId="77777777" w:rsidR="00EA02E8" w:rsidRPr="009D7756" w:rsidRDefault="00EA02E8" w:rsidP="00EA02E8">
      <w:pPr>
        <w:widowControl w:val="0"/>
        <w:tabs>
          <w:tab w:val="left" w:pos="283"/>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Il finanziamento concesso rappresenta la misura massima del contributo erogabile in relazione alle spese ammissibili, anche nel caso in cui tali spese superino quelle preventivate. </w:t>
      </w:r>
    </w:p>
    <w:p w14:paraId="1C785F06" w14:textId="77777777" w:rsidR="00EA02E8" w:rsidRPr="009D7756" w:rsidRDefault="00EA02E8" w:rsidP="00EA02E8">
      <w:pPr>
        <w:widowControl w:val="0"/>
        <w:tabs>
          <w:tab w:val="left" w:pos="283"/>
        </w:tabs>
        <w:spacing w:after="0" w:line="240" w:lineRule="auto"/>
        <w:jc w:val="both"/>
        <w:rPr>
          <w:rFonts w:ascii="Times New Roman" w:eastAsia="Times New Roman" w:hAnsi="Times New Roman" w:cs="Times New Roman"/>
          <w:lang w:eastAsia="it-IT"/>
        </w:rPr>
      </w:pPr>
    </w:p>
    <w:p w14:paraId="50E21982" w14:textId="7F720393" w:rsidR="00EA02E8" w:rsidRPr="009D7756" w:rsidRDefault="00EA02E8" w:rsidP="003E1506">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La misura definitiva del contributo è quantificata in sede di approvazione della determinazione finale della sovvenzione e corrisponderà al prodotto delle ore di servizio realizzate e ammesse per il costo standard approvato dall’</w:t>
      </w:r>
      <w:proofErr w:type="spellStart"/>
      <w:r w:rsidRPr="009D7756">
        <w:rPr>
          <w:rFonts w:ascii="Times New Roman" w:eastAsia="Times New Roman" w:hAnsi="Times New Roman" w:cs="Times New Roman"/>
          <w:lang w:eastAsia="it-IT"/>
        </w:rPr>
        <w:t>AdG</w:t>
      </w:r>
      <w:proofErr w:type="spellEnd"/>
      <w:r w:rsidRPr="009D7756">
        <w:rPr>
          <w:rFonts w:ascii="Times New Roman" w:eastAsia="Times New Roman" w:hAnsi="Times New Roman" w:cs="Times New Roman"/>
          <w:lang w:eastAsia="it-IT"/>
        </w:rPr>
        <w:t xml:space="preserve"> a cui si aggiunge </w:t>
      </w:r>
      <w:r w:rsidR="00EC7E0C" w:rsidRPr="009D7756">
        <w:rPr>
          <w:rFonts w:ascii="Times New Roman" w:eastAsia="Times New Roman" w:hAnsi="Times New Roman" w:cs="Times New Roman"/>
          <w:lang w:eastAsia="it-IT"/>
        </w:rPr>
        <w:t>il</w:t>
      </w:r>
      <w:r w:rsidRPr="009D7756">
        <w:rPr>
          <w:rFonts w:ascii="Times New Roman" w:eastAsia="Times New Roman" w:hAnsi="Times New Roman" w:cs="Times New Roman"/>
          <w:lang w:eastAsia="it-IT"/>
        </w:rPr>
        <w:t xml:space="preserve"> 40% dei costi del personale al netto di eventuali decurtazioni.  </w:t>
      </w:r>
    </w:p>
    <w:p w14:paraId="6E9E7CBC" w14:textId="77777777" w:rsidR="00325AC0" w:rsidRPr="009D7756" w:rsidRDefault="00325AC0" w:rsidP="00325AC0">
      <w:pPr>
        <w:keepNext/>
        <w:tabs>
          <w:tab w:val="left" w:pos="283"/>
        </w:tabs>
        <w:spacing w:after="0" w:line="240" w:lineRule="auto"/>
        <w:outlineLvl w:val="0"/>
        <w:rPr>
          <w:rFonts w:ascii="Times New Roman" w:eastAsia="Times New Roman" w:hAnsi="Times New Roman" w:cs="Times New Roman"/>
          <w:lang w:eastAsia="it-IT"/>
        </w:rPr>
      </w:pPr>
    </w:p>
    <w:p w14:paraId="584FB55F" w14:textId="7C1938A1" w:rsidR="00EA02E8" w:rsidRPr="009D7756" w:rsidRDefault="00EA02E8" w:rsidP="00325AC0">
      <w:pPr>
        <w:keepNext/>
        <w:tabs>
          <w:tab w:val="left" w:pos="283"/>
        </w:tabs>
        <w:spacing w:after="0" w:line="240" w:lineRule="auto"/>
        <w:jc w:val="center"/>
        <w:outlineLvl w:val="0"/>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6</w:t>
      </w:r>
    </w:p>
    <w:p w14:paraId="04EDE25E" w14:textId="77777777" w:rsidR="00EA02E8" w:rsidRPr="009D7756" w:rsidRDefault="00EA02E8" w:rsidP="00325AC0">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(Spese ammissibili)</w:t>
      </w:r>
    </w:p>
    <w:p w14:paraId="3511F65B" w14:textId="77777777" w:rsidR="00EA02E8" w:rsidRPr="009D7756" w:rsidRDefault="00EA02E8" w:rsidP="00EA02E8">
      <w:pPr>
        <w:widowControl w:val="0"/>
        <w:tabs>
          <w:tab w:val="left" w:pos="283"/>
        </w:tabs>
        <w:spacing w:after="0" w:line="240" w:lineRule="auto"/>
        <w:jc w:val="both"/>
        <w:rPr>
          <w:rFonts w:ascii="Times New Roman" w:eastAsia="Times New Roman" w:hAnsi="Times New Roman" w:cs="Times New Roman"/>
          <w:lang w:eastAsia="it-IT"/>
        </w:rPr>
      </w:pPr>
    </w:p>
    <w:p w14:paraId="3F4ABFC0" w14:textId="06C0E4BB" w:rsidR="006A422C" w:rsidRPr="009D7756" w:rsidRDefault="00EA02E8" w:rsidP="00EA02E8">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Sono ammissibili a finanziamento i costi sostenuti dall’ATS dalla data di adozione della DGR n. </w:t>
      </w:r>
      <w:r w:rsidR="00EC7E0C" w:rsidRPr="009D7756">
        <w:rPr>
          <w:rFonts w:ascii="Times New Roman" w:eastAsia="Times New Roman" w:hAnsi="Times New Roman" w:cs="Times New Roman"/>
          <w:lang w:eastAsia="it-IT"/>
        </w:rPr>
        <w:t xml:space="preserve">646 </w:t>
      </w:r>
      <w:r w:rsidR="00C858C3" w:rsidRPr="009D7756">
        <w:rPr>
          <w:rFonts w:ascii="Times New Roman" w:eastAsia="Times New Roman" w:hAnsi="Times New Roman" w:cs="Times New Roman"/>
          <w:lang w:eastAsia="it-IT"/>
        </w:rPr>
        <w:t xml:space="preserve">del </w:t>
      </w:r>
      <w:r w:rsidR="00EC7E0C" w:rsidRPr="009D7756">
        <w:rPr>
          <w:rFonts w:ascii="Times New Roman" w:eastAsia="Times New Roman" w:hAnsi="Times New Roman" w:cs="Times New Roman"/>
          <w:lang w:eastAsia="it-IT"/>
        </w:rPr>
        <w:t xml:space="preserve">27/05/2019 </w:t>
      </w:r>
      <w:r w:rsidR="006A422C" w:rsidRPr="009D7756">
        <w:rPr>
          <w:rFonts w:ascii="Times New Roman" w:eastAsia="Times New Roman" w:hAnsi="Times New Roman" w:cs="Times New Roman"/>
          <w:lang w:eastAsia="it-IT"/>
        </w:rPr>
        <w:t xml:space="preserve">e comunque non prima della seguente decorrenza differenziata in relazione alle 5 diverse funzioni: </w:t>
      </w:r>
    </w:p>
    <w:p w14:paraId="5024A16B" w14:textId="2334E1AF" w:rsidR="003E1506" w:rsidRPr="009D7756" w:rsidRDefault="00EC7E0C" w:rsidP="003E1506">
      <w:pPr>
        <w:numPr>
          <w:ilvl w:val="0"/>
          <w:numId w:val="16"/>
        </w:numPr>
        <w:spacing w:after="0" w:line="240" w:lineRule="auto"/>
        <w:jc w:val="both"/>
        <w:rPr>
          <w:rFonts w:ascii="Times New Roman" w:hAnsi="Times New Roman" w:cs="Times New Roman"/>
        </w:rPr>
      </w:pPr>
      <w:r w:rsidRPr="009D7756">
        <w:rPr>
          <w:rFonts w:ascii="Times New Roman" w:hAnsi="Times New Roman" w:cs="Times New Roman"/>
          <w:u w:val="single"/>
        </w:rPr>
        <w:t>per le funzioni</w:t>
      </w:r>
      <w:r w:rsidR="003E1506" w:rsidRPr="009D7756">
        <w:rPr>
          <w:rFonts w:ascii="Times New Roman" w:hAnsi="Times New Roman" w:cs="Times New Roman"/>
          <w:u w:val="single"/>
        </w:rPr>
        <w:t xml:space="preserve"> 1</w:t>
      </w:r>
      <w:r w:rsidR="00B56EB0" w:rsidRPr="009D7756">
        <w:rPr>
          <w:rFonts w:ascii="Times New Roman" w:hAnsi="Times New Roman" w:cs="Times New Roman"/>
          <w:u w:val="single"/>
        </w:rPr>
        <w:t xml:space="preserve">, </w:t>
      </w:r>
      <w:r w:rsidRPr="009D7756">
        <w:rPr>
          <w:rFonts w:ascii="Times New Roman" w:hAnsi="Times New Roman" w:cs="Times New Roman"/>
          <w:u w:val="single"/>
        </w:rPr>
        <w:t>2, 3 e 4</w:t>
      </w:r>
      <w:r w:rsidR="003E1506" w:rsidRPr="009D7756">
        <w:rPr>
          <w:rFonts w:ascii="Times New Roman" w:hAnsi="Times New Roman" w:cs="Times New Roman"/>
        </w:rPr>
        <w:t>, la decorrenza coincide con il primo giorno del mese successivo alla conclusione del precedente progetto di cui alla DGR n. 1223/2016 e s. m. i, ossia per l’ATS _____ il ____________</w:t>
      </w:r>
      <w:r w:rsidR="00103D8A" w:rsidRPr="009D7756">
        <w:rPr>
          <w:rFonts w:ascii="Times New Roman" w:hAnsi="Times New Roman" w:cs="Times New Roman"/>
        </w:rPr>
        <w:t>;</w:t>
      </w:r>
    </w:p>
    <w:p w14:paraId="285163D5" w14:textId="77777777" w:rsidR="003E1506" w:rsidRPr="009D7756" w:rsidRDefault="003E1506" w:rsidP="003E1506">
      <w:pPr>
        <w:numPr>
          <w:ilvl w:val="0"/>
          <w:numId w:val="16"/>
        </w:numPr>
        <w:spacing w:after="0" w:line="240" w:lineRule="auto"/>
        <w:jc w:val="both"/>
        <w:rPr>
          <w:rFonts w:ascii="Times New Roman" w:hAnsi="Times New Roman" w:cs="Times New Roman"/>
        </w:rPr>
      </w:pPr>
      <w:r w:rsidRPr="009D7756">
        <w:rPr>
          <w:rFonts w:ascii="Times New Roman" w:hAnsi="Times New Roman" w:cs="Times New Roman"/>
          <w:u w:val="single"/>
        </w:rPr>
        <w:t>per la funzione 5</w:t>
      </w:r>
      <w:r w:rsidRPr="009D7756">
        <w:rPr>
          <w:rFonts w:ascii="Times New Roman" w:hAnsi="Times New Roman" w:cs="Times New Roman"/>
        </w:rPr>
        <w:t xml:space="preserve"> la decorrenza è il 01/06/2019, indipendentemente dalla conclusione di ogni specifico progetto precedente di cui alla DGR n. 1223/2016 e s. m. i.</w:t>
      </w:r>
    </w:p>
    <w:p w14:paraId="5B10CE2A" w14:textId="2A7FA566" w:rsidR="00EA02E8" w:rsidRPr="009D7756" w:rsidRDefault="00EA02E8" w:rsidP="00EA02E8">
      <w:pPr>
        <w:spacing w:after="0" w:line="240" w:lineRule="auto"/>
        <w:rPr>
          <w:rFonts w:ascii="Times New Roman" w:eastAsia="Times New Roman" w:hAnsi="Times New Roman" w:cs="Times New Roman"/>
          <w:lang w:eastAsia="it-IT"/>
        </w:rPr>
      </w:pPr>
    </w:p>
    <w:p w14:paraId="56D5AD5D" w14:textId="77777777" w:rsidR="00EC7E0C" w:rsidRPr="009D7756" w:rsidRDefault="00EC7E0C" w:rsidP="00EC7E0C">
      <w:pPr>
        <w:widowControl w:val="0"/>
        <w:tabs>
          <w:tab w:val="left" w:pos="5916"/>
        </w:tabs>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Il progetto, a valere sul presente atto, deve </w:t>
      </w:r>
      <w:r w:rsidRPr="009D7756">
        <w:rPr>
          <w:rFonts w:ascii="Times New Roman" w:eastAsia="Times New Roman" w:hAnsi="Times New Roman" w:cs="Times New Roman"/>
          <w:b/>
          <w:lang w:eastAsia="it-IT"/>
        </w:rPr>
        <w:t>concludersi entro il 30/06/2022.</w:t>
      </w:r>
    </w:p>
    <w:p w14:paraId="27AAC2D0" w14:textId="77777777" w:rsidR="00EC7E0C" w:rsidRPr="009D7756" w:rsidRDefault="00EC7E0C" w:rsidP="00EC7E0C">
      <w:pPr>
        <w:widowControl w:val="0"/>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Nello specifico sono ammissibili a finanziamento le seguenti categorie di spesa:</w:t>
      </w:r>
    </w:p>
    <w:p w14:paraId="755878C7" w14:textId="77777777" w:rsidR="00EC7E0C" w:rsidRPr="009D7756" w:rsidRDefault="00EC7E0C" w:rsidP="00EC7E0C">
      <w:pPr>
        <w:widowControl w:val="0"/>
        <w:numPr>
          <w:ilvl w:val="0"/>
          <w:numId w:val="17"/>
        </w:numPr>
        <w:tabs>
          <w:tab w:val="left" w:pos="284"/>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Categoria A: “Spesa per il personale”</w:t>
      </w:r>
    </w:p>
    <w:p w14:paraId="50EB103E" w14:textId="1832A5BF" w:rsidR="00EC7E0C" w:rsidRPr="009D7756" w:rsidRDefault="00EC7E0C" w:rsidP="00EC7E0C">
      <w:pPr>
        <w:widowControl w:val="0"/>
        <w:numPr>
          <w:ilvl w:val="0"/>
          <w:numId w:val="17"/>
        </w:numPr>
        <w:tabs>
          <w:tab w:val="left" w:pos="284"/>
        </w:tabs>
        <w:spacing w:after="0" w:line="240" w:lineRule="auto"/>
        <w:ind w:left="284"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Categoria B: “Altri costi” pari al 40% della spesa ammissibile della categoria A. Detti costi non andranno rendicontati, in quanto il tasso forfettario del 40% sarà riconosciuto dalla Regione in modo automatico e calcolato sull’ammontare della Categoria A.</w:t>
      </w:r>
    </w:p>
    <w:p w14:paraId="7DF8FDC9" w14:textId="542D1003" w:rsidR="00EC7E0C" w:rsidRPr="009D7756" w:rsidRDefault="00EC7E0C" w:rsidP="00EA02E8">
      <w:pPr>
        <w:spacing w:after="0" w:line="240" w:lineRule="auto"/>
        <w:rPr>
          <w:rFonts w:ascii="Times New Roman" w:eastAsia="Times New Roman" w:hAnsi="Times New Roman" w:cs="Times New Roman"/>
          <w:lang w:eastAsia="it-IT"/>
        </w:rPr>
      </w:pPr>
    </w:p>
    <w:p w14:paraId="0A62B4F3" w14:textId="3EC2C746" w:rsidR="003E1506" w:rsidRPr="009D7756" w:rsidRDefault="003E1506" w:rsidP="00EA02E8">
      <w:pPr>
        <w:spacing w:after="0" w:line="240" w:lineRule="auto"/>
        <w:ind w:left="540"/>
        <w:jc w:val="center"/>
        <w:rPr>
          <w:rFonts w:ascii="Times New Roman" w:eastAsia="Times New Roman" w:hAnsi="Times New Roman" w:cs="Times New Roman"/>
          <w:b/>
          <w:lang w:eastAsia="it-IT"/>
        </w:rPr>
      </w:pPr>
    </w:p>
    <w:p w14:paraId="51639F75" w14:textId="75E9378C" w:rsidR="00103D8A" w:rsidRPr="009D7756" w:rsidRDefault="00103D8A" w:rsidP="00EA02E8">
      <w:pPr>
        <w:spacing w:after="0" w:line="240" w:lineRule="auto"/>
        <w:ind w:left="540"/>
        <w:jc w:val="center"/>
        <w:rPr>
          <w:rFonts w:ascii="Times New Roman" w:eastAsia="Times New Roman" w:hAnsi="Times New Roman" w:cs="Times New Roman"/>
          <w:b/>
          <w:lang w:eastAsia="it-IT"/>
        </w:rPr>
      </w:pPr>
    </w:p>
    <w:p w14:paraId="0F04F338" w14:textId="77777777" w:rsidR="00103D8A" w:rsidRPr="009D7756" w:rsidRDefault="00103D8A" w:rsidP="00EA02E8">
      <w:pPr>
        <w:spacing w:after="0" w:line="240" w:lineRule="auto"/>
        <w:ind w:left="540"/>
        <w:jc w:val="center"/>
        <w:rPr>
          <w:rFonts w:ascii="Times New Roman" w:eastAsia="Times New Roman" w:hAnsi="Times New Roman" w:cs="Times New Roman"/>
          <w:b/>
          <w:lang w:eastAsia="it-IT"/>
        </w:rPr>
      </w:pPr>
    </w:p>
    <w:p w14:paraId="04A1ECB0" w14:textId="35D368A8" w:rsidR="00EA02E8" w:rsidRPr="009D7756" w:rsidRDefault="00EA02E8" w:rsidP="00325AC0">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b/>
          <w:lang w:eastAsia="it-IT"/>
        </w:rPr>
        <w:lastRenderedPageBreak/>
        <w:t>Art. 7</w:t>
      </w:r>
      <w:r w:rsidRPr="009D7756">
        <w:rPr>
          <w:rFonts w:ascii="Times New Roman" w:eastAsia="Times New Roman" w:hAnsi="Times New Roman" w:cs="Times New Roman"/>
          <w:b/>
          <w:lang w:eastAsia="it-IT"/>
        </w:rPr>
        <w:br/>
      </w:r>
      <w:r w:rsidRPr="009D7756">
        <w:rPr>
          <w:rFonts w:ascii="Times New Roman" w:eastAsia="Times New Roman" w:hAnsi="Times New Roman" w:cs="Times New Roman"/>
          <w:lang w:eastAsia="it-IT"/>
        </w:rPr>
        <w:t>(Determinazione finale della sovvenzione)</w:t>
      </w:r>
    </w:p>
    <w:p w14:paraId="5301CDEA" w14:textId="77777777" w:rsidR="00EA02E8" w:rsidRPr="009D7756" w:rsidRDefault="00EA02E8" w:rsidP="00EA02E8">
      <w:pPr>
        <w:spacing w:after="0" w:line="240" w:lineRule="auto"/>
        <w:ind w:left="540"/>
        <w:jc w:val="both"/>
        <w:rPr>
          <w:rFonts w:ascii="Times New Roman" w:eastAsia="Times New Roman" w:hAnsi="Times New Roman" w:cs="Times New Roman"/>
          <w:lang w:eastAsia="it-IT"/>
        </w:rPr>
      </w:pPr>
    </w:p>
    <w:p w14:paraId="074569C5" w14:textId="77777777" w:rsidR="00EA02E8" w:rsidRPr="009D7756" w:rsidRDefault="00EA02E8" w:rsidP="003049A5">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Il prospetto di determinazione finale dovrà essere prodotto entro 60gg dalla conclusione del progetto.</w:t>
      </w:r>
    </w:p>
    <w:p w14:paraId="0CF7634A" w14:textId="20D7F987" w:rsidR="00EA02E8" w:rsidRPr="009D7756" w:rsidRDefault="00EA02E8" w:rsidP="003049A5">
      <w:pPr>
        <w:spacing w:after="0" w:line="240" w:lineRule="auto"/>
        <w:jc w:val="both"/>
        <w:rPr>
          <w:rFonts w:ascii="Times New Roman" w:eastAsia="Times New Roman" w:hAnsi="Times New Roman" w:cs="Times New Roman"/>
          <w:lang w:eastAsia="it-IT"/>
        </w:rPr>
      </w:pPr>
    </w:p>
    <w:p w14:paraId="5C3262AC" w14:textId="77777777" w:rsidR="003049A5" w:rsidRPr="009D7756" w:rsidRDefault="003049A5" w:rsidP="003049A5">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Quanto dichiarato in sede di determinazione finale della sovvenzione deve risultare desumibile da quanto caricato nei sistemi informativi “SIRPS” </w:t>
      </w:r>
      <w:proofErr w:type="gramStart"/>
      <w:r w:rsidRPr="009D7756">
        <w:rPr>
          <w:rFonts w:ascii="Times New Roman" w:eastAsia="Times New Roman" w:hAnsi="Times New Roman" w:cs="Times New Roman"/>
          <w:lang w:eastAsia="it-IT"/>
        </w:rPr>
        <w:t>e “</w:t>
      </w:r>
      <w:proofErr w:type="gramEnd"/>
      <w:r w:rsidRPr="009D7756">
        <w:rPr>
          <w:rFonts w:ascii="Times New Roman" w:eastAsia="Times New Roman" w:hAnsi="Times New Roman" w:cs="Times New Roman"/>
          <w:lang w:eastAsia="it-IT"/>
        </w:rPr>
        <w:t>SIFORM2” e dai verbali del “Gruppo di valutazione locale”.</w:t>
      </w:r>
    </w:p>
    <w:p w14:paraId="140055E6" w14:textId="77777777" w:rsidR="003049A5" w:rsidRPr="009D7756" w:rsidRDefault="003049A5" w:rsidP="003049A5">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Considerato che la determinazione finale della sovvenzione avviene a costi standard, le spese della categoria “A” dovranno essere dimostrate attraverso la seguente documentazione:</w:t>
      </w:r>
    </w:p>
    <w:p w14:paraId="6BEC243B" w14:textId="51198939" w:rsidR="003049A5" w:rsidRPr="009D7756" w:rsidRDefault="006D5880" w:rsidP="003049A5">
      <w:pPr>
        <w:widowControl w:val="0"/>
        <w:numPr>
          <w:ilvl w:val="0"/>
          <w:numId w:val="13"/>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r</w:t>
      </w:r>
      <w:r w:rsidR="003049A5" w:rsidRPr="009D7756">
        <w:rPr>
          <w:rFonts w:ascii="Times New Roman" w:eastAsia="Times New Roman" w:hAnsi="Times New Roman" w:cs="Times New Roman"/>
          <w:lang w:eastAsia="it-IT"/>
        </w:rPr>
        <w:t>elazione finale sull’attività svolta, sottoscritta dal legale rappresentante dell’Ente attuatore, così come presentata nell’ultimo incontro del Gruppo di Valutazione Locale;</w:t>
      </w:r>
    </w:p>
    <w:p w14:paraId="5D36D6CE" w14:textId="7EE6CFE5" w:rsidR="003049A5" w:rsidRPr="009D7756" w:rsidRDefault="006D5880" w:rsidP="003049A5">
      <w:pPr>
        <w:widowControl w:val="0"/>
        <w:numPr>
          <w:ilvl w:val="0"/>
          <w:numId w:val="13"/>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w:t>
      </w:r>
      <w:r w:rsidR="003049A5" w:rsidRPr="009D7756">
        <w:rPr>
          <w:rFonts w:ascii="Times New Roman" w:eastAsia="Times New Roman" w:hAnsi="Times New Roman" w:cs="Times New Roman"/>
          <w:lang w:eastAsia="it-IT"/>
        </w:rPr>
        <w:t>ichiarazione sostitutiva di atto di notorietà resa dal legale rappresentante dell’Ente attuatore ai sensi del DPR n. 445/2000 attestante:</w:t>
      </w:r>
    </w:p>
    <w:p w14:paraId="1BDB81EB" w14:textId="77777777" w:rsidR="003049A5" w:rsidRPr="009D7756" w:rsidRDefault="003049A5" w:rsidP="003049A5">
      <w:pPr>
        <w:widowControl w:val="0"/>
        <w:numPr>
          <w:ilvl w:val="1"/>
          <w:numId w:val="24"/>
        </w:numPr>
        <w:spacing w:after="0" w:line="240" w:lineRule="auto"/>
        <w:ind w:left="851" w:hanging="425"/>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che i fatti e i dati esposti nei </w:t>
      </w:r>
      <w:proofErr w:type="spellStart"/>
      <w:r w:rsidRPr="009D7756">
        <w:rPr>
          <w:rFonts w:ascii="Times New Roman" w:eastAsia="Times New Roman" w:hAnsi="Times New Roman" w:cs="Times New Roman"/>
          <w:lang w:eastAsia="it-IT"/>
        </w:rPr>
        <w:t>timesheet</w:t>
      </w:r>
      <w:proofErr w:type="spellEnd"/>
      <w:r w:rsidRPr="009D7756">
        <w:rPr>
          <w:rFonts w:ascii="Times New Roman" w:eastAsia="Times New Roman" w:hAnsi="Times New Roman" w:cs="Times New Roman"/>
          <w:lang w:eastAsia="it-IT"/>
        </w:rPr>
        <w:t xml:space="preserve"> sono autentici ed esatti;</w:t>
      </w:r>
    </w:p>
    <w:p w14:paraId="4F13C91F" w14:textId="77777777" w:rsidR="003049A5" w:rsidRPr="009D7756" w:rsidRDefault="003049A5" w:rsidP="003049A5">
      <w:pPr>
        <w:widowControl w:val="0"/>
        <w:numPr>
          <w:ilvl w:val="1"/>
          <w:numId w:val="24"/>
        </w:numPr>
        <w:spacing w:after="0" w:line="240" w:lineRule="auto"/>
        <w:ind w:left="851" w:hanging="425"/>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di avere o non avere utilizzato altre agevolazioni finanziarie per la realizzazione del progetto;</w:t>
      </w:r>
    </w:p>
    <w:p w14:paraId="45177F4E" w14:textId="77777777" w:rsidR="003049A5" w:rsidRPr="009D7756" w:rsidRDefault="003049A5" w:rsidP="003049A5">
      <w:pPr>
        <w:widowControl w:val="0"/>
        <w:numPr>
          <w:ilvl w:val="1"/>
          <w:numId w:val="24"/>
        </w:numPr>
        <w:spacing w:after="0" w:line="240" w:lineRule="auto"/>
        <w:ind w:left="851" w:hanging="425"/>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che i </w:t>
      </w:r>
      <w:proofErr w:type="spellStart"/>
      <w:r w:rsidRPr="009D7756">
        <w:rPr>
          <w:rFonts w:ascii="Times New Roman" w:eastAsia="Times New Roman" w:hAnsi="Times New Roman" w:cs="Times New Roman"/>
          <w:lang w:eastAsia="it-IT"/>
        </w:rPr>
        <w:t>timesheet</w:t>
      </w:r>
      <w:proofErr w:type="spellEnd"/>
      <w:r w:rsidRPr="009D7756">
        <w:rPr>
          <w:rFonts w:ascii="Times New Roman" w:eastAsia="Times New Roman" w:hAnsi="Times New Roman" w:cs="Times New Roman"/>
          <w:lang w:eastAsia="it-IT"/>
        </w:rPr>
        <w:t xml:space="preserve"> sono già stati caricati su </w:t>
      </w:r>
      <w:proofErr w:type="spellStart"/>
      <w:r w:rsidRPr="009D7756">
        <w:rPr>
          <w:rFonts w:ascii="Times New Roman" w:eastAsia="Times New Roman" w:hAnsi="Times New Roman" w:cs="Times New Roman"/>
          <w:lang w:eastAsia="it-IT"/>
        </w:rPr>
        <w:t>Siform</w:t>
      </w:r>
      <w:proofErr w:type="spellEnd"/>
      <w:r w:rsidRPr="009D7756">
        <w:rPr>
          <w:rFonts w:ascii="Times New Roman" w:eastAsia="Times New Roman" w:hAnsi="Times New Roman" w:cs="Times New Roman"/>
          <w:lang w:eastAsia="it-IT"/>
        </w:rPr>
        <w:t xml:space="preserve"> 2;</w:t>
      </w:r>
    </w:p>
    <w:p w14:paraId="317BB365" w14:textId="59B08C67" w:rsidR="003049A5" w:rsidRPr="009D7756" w:rsidRDefault="006D5880" w:rsidP="003049A5">
      <w:pPr>
        <w:widowControl w:val="0"/>
        <w:numPr>
          <w:ilvl w:val="0"/>
          <w:numId w:val="13"/>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e</w:t>
      </w:r>
      <w:r w:rsidR="003049A5" w:rsidRPr="009D7756">
        <w:rPr>
          <w:rFonts w:ascii="Times New Roman" w:eastAsia="Times New Roman" w:hAnsi="Times New Roman" w:cs="Times New Roman"/>
          <w:lang w:eastAsia="it-IT"/>
        </w:rPr>
        <w:t>ventuale documentazione relativa agli altri cofinanziamenti.</w:t>
      </w:r>
    </w:p>
    <w:p w14:paraId="719DFE48" w14:textId="77777777" w:rsidR="003049A5" w:rsidRPr="009D7756" w:rsidRDefault="003049A5" w:rsidP="003049A5">
      <w:pPr>
        <w:widowControl w:val="0"/>
        <w:spacing w:after="0" w:line="240" w:lineRule="auto"/>
        <w:jc w:val="both"/>
        <w:rPr>
          <w:rFonts w:ascii="Times New Roman" w:eastAsia="Times New Roman" w:hAnsi="Times New Roman" w:cs="Times New Roman"/>
          <w:lang w:eastAsia="it-IT"/>
        </w:rPr>
      </w:pPr>
    </w:p>
    <w:p w14:paraId="55311321" w14:textId="77777777" w:rsidR="003049A5" w:rsidRPr="009D7756" w:rsidRDefault="003049A5" w:rsidP="003049A5">
      <w:pPr>
        <w:widowControl w:val="0"/>
        <w:tabs>
          <w:tab w:val="left" w:pos="0"/>
          <w:tab w:val="left" w:pos="3742"/>
          <w:tab w:val="left" w:pos="5103"/>
          <w:tab w:val="decimal" w:pos="7371"/>
          <w:tab w:val="decimal" w:pos="8505"/>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Le spese effettivamente sostenute dall’Ente attuatore sono dimostrate dalla realizzazione dell’attività finanziata che viene considerata prova di spesa (alla stregua delle fatture in regime di costi reali).</w:t>
      </w:r>
    </w:p>
    <w:p w14:paraId="56B7C64F" w14:textId="38444AA9" w:rsidR="003049A5" w:rsidRPr="009D7756" w:rsidRDefault="006D5880" w:rsidP="003049A5">
      <w:pPr>
        <w:widowControl w:val="0"/>
        <w:tabs>
          <w:tab w:val="left" w:pos="0"/>
          <w:tab w:val="left" w:pos="3742"/>
          <w:tab w:val="left" w:pos="5103"/>
          <w:tab w:val="decimal" w:pos="7371"/>
          <w:tab w:val="decimal" w:pos="8505"/>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L’E</w:t>
      </w:r>
      <w:r w:rsidR="003049A5" w:rsidRPr="009D7756">
        <w:rPr>
          <w:rFonts w:ascii="Times New Roman" w:eastAsia="Times New Roman" w:hAnsi="Times New Roman" w:cs="Times New Roman"/>
          <w:lang w:eastAsia="it-IT"/>
        </w:rPr>
        <w:t>nte attuatore è, comunque, tenuto a conservare ogni documentazione amministrativa necessaria a comprovare quanto autocertificato ai sensi del DPR 445/2000 in quanto su tali autocertificazioni, come da normativa, saranno effettuati controlli.</w:t>
      </w:r>
    </w:p>
    <w:p w14:paraId="26B45739" w14:textId="77777777" w:rsidR="00325AC0" w:rsidRPr="009D7756" w:rsidRDefault="00325AC0" w:rsidP="00325AC0">
      <w:pPr>
        <w:spacing w:after="0" w:line="240" w:lineRule="auto"/>
        <w:rPr>
          <w:rFonts w:ascii="Times New Roman" w:eastAsia="Times New Roman" w:hAnsi="Times New Roman" w:cs="Times New Roman"/>
          <w:lang w:eastAsia="it-IT"/>
        </w:rPr>
      </w:pPr>
    </w:p>
    <w:p w14:paraId="530C71D4" w14:textId="364F992E" w:rsidR="00EA02E8" w:rsidRPr="009D7756" w:rsidRDefault="00EA02E8" w:rsidP="00325AC0">
      <w:pPr>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8</w:t>
      </w:r>
    </w:p>
    <w:p w14:paraId="1F77C6D5" w14:textId="7B62EA69" w:rsidR="00EA02E8" w:rsidRPr="009D7756" w:rsidRDefault="00EA02E8" w:rsidP="00325AC0">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(Variazioni)</w:t>
      </w:r>
    </w:p>
    <w:p w14:paraId="1CC7B49C" w14:textId="34687EE4" w:rsidR="003049A5" w:rsidRPr="009D7756" w:rsidRDefault="003049A5" w:rsidP="0072352E">
      <w:pPr>
        <w:spacing w:after="0" w:line="240" w:lineRule="auto"/>
        <w:jc w:val="center"/>
        <w:rPr>
          <w:rFonts w:ascii="Times New Roman" w:eastAsia="Times New Roman" w:hAnsi="Times New Roman" w:cs="Times New Roman"/>
          <w:lang w:eastAsia="it-IT"/>
        </w:rPr>
      </w:pPr>
    </w:p>
    <w:p w14:paraId="26F2B709" w14:textId="77777777" w:rsidR="003049A5" w:rsidRPr="009D7756" w:rsidRDefault="003049A5" w:rsidP="0072352E">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Ogni eventuale variazione al progetto convenzionato dovrà essere comunicata dall’Ente attuatore del progetto alla Regione Marche, attraverso la funzione di caricamento del relativo documento su SIFORM 2 nella sezione “Documenti richiesti”, utilizzando l’apposita modulistica. </w:t>
      </w:r>
    </w:p>
    <w:p w14:paraId="4864A8A3" w14:textId="77777777" w:rsidR="003049A5" w:rsidRPr="009D7756" w:rsidRDefault="003049A5" w:rsidP="0072352E">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Di seguito vengono elencate in modo non esaustivo le tipologie di variazioni:</w:t>
      </w:r>
    </w:p>
    <w:p w14:paraId="42849D4F" w14:textId="77777777" w:rsidR="0072352E" w:rsidRPr="009D7756" w:rsidRDefault="0072352E" w:rsidP="0072352E">
      <w:pPr>
        <w:widowControl w:val="0"/>
        <w:spacing w:after="0" w:line="240" w:lineRule="auto"/>
        <w:jc w:val="both"/>
        <w:rPr>
          <w:rFonts w:ascii="Times New Roman" w:eastAsia="Times New Roman" w:hAnsi="Times New Roman" w:cs="Times New Roman"/>
          <w:lang w:eastAsia="it-IT"/>
        </w:rPr>
      </w:pPr>
    </w:p>
    <w:p w14:paraId="58A66349" w14:textId="77777777" w:rsidR="003049A5" w:rsidRPr="009D7756" w:rsidRDefault="003049A5" w:rsidP="0072352E">
      <w:pPr>
        <w:widowControl w:val="0"/>
        <w:numPr>
          <w:ilvl w:val="0"/>
          <w:numId w:val="19"/>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mutamento rete sportelli;</w:t>
      </w:r>
    </w:p>
    <w:p w14:paraId="023BBAD8" w14:textId="77777777" w:rsidR="003049A5" w:rsidRPr="009D7756" w:rsidRDefault="003049A5" w:rsidP="0072352E">
      <w:pPr>
        <w:widowControl w:val="0"/>
        <w:numPr>
          <w:ilvl w:val="0"/>
          <w:numId w:val="19"/>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mutamento orario sportelli;</w:t>
      </w:r>
    </w:p>
    <w:p w14:paraId="487BA358" w14:textId="77777777" w:rsidR="003049A5" w:rsidRPr="009D7756" w:rsidRDefault="003049A5" w:rsidP="0072352E">
      <w:pPr>
        <w:widowControl w:val="0"/>
        <w:numPr>
          <w:ilvl w:val="0"/>
          <w:numId w:val="19"/>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mutamento ore tra funzioni;</w:t>
      </w:r>
    </w:p>
    <w:p w14:paraId="4A364D9F" w14:textId="77777777" w:rsidR="003049A5" w:rsidRPr="009D7756" w:rsidRDefault="003049A5" w:rsidP="0072352E">
      <w:pPr>
        <w:widowControl w:val="0"/>
        <w:numPr>
          <w:ilvl w:val="0"/>
          <w:numId w:val="19"/>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inserimento nuovi operatori.</w:t>
      </w:r>
    </w:p>
    <w:p w14:paraId="204CB7C3" w14:textId="77777777" w:rsidR="003049A5" w:rsidRPr="009D7756" w:rsidRDefault="003049A5" w:rsidP="0072352E">
      <w:pPr>
        <w:widowControl w:val="0"/>
        <w:spacing w:after="0" w:line="240" w:lineRule="auto"/>
        <w:jc w:val="both"/>
        <w:rPr>
          <w:rFonts w:ascii="Times New Roman" w:eastAsia="Times New Roman" w:hAnsi="Times New Roman" w:cs="Times New Roman"/>
          <w:lang w:eastAsia="it-IT"/>
        </w:rPr>
      </w:pPr>
    </w:p>
    <w:p w14:paraId="3A327601" w14:textId="77777777" w:rsidR="003049A5" w:rsidRPr="009D7756" w:rsidRDefault="003049A5" w:rsidP="0072352E">
      <w:pPr>
        <w:widowControl w:val="0"/>
        <w:tabs>
          <w:tab w:val="left" w:pos="142"/>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Le variazioni progettuali non ammissibili sono quelle che:</w:t>
      </w:r>
    </w:p>
    <w:p w14:paraId="7493AC6C" w14:textId="77777777" w:rsidR="0072352E" w:rsidRPr="009D7756" w:rsidRDefault="0072352E" w:rsidP="0072352E">
      <w:pPr>
        <w:widowControl w:val="0"/>
        <w:tabs>
          <w:tab w:val="left" w:pos="142"/>
        </w:tabs>
        <w:spacing w:after="0" w:line="240" w:lineRule="auto"/>
        <w:jc w:val="both"/>
        <w:rPr>
          <w:rFonts w:ascii="Times New Roman" w:eastAsia="Times New Roman" w:hAnsi="Times New Roman" w:cs="Times New Roman"/>
          <w:lang w:eastAsia="it-IT"/>
        </w:rPr>
      </w:pPr>
    </w:p>
    <w:p w14:paraId="3CE5C6C0" w14:textId="77777777" w:rsidR="003049A5" w:rsidRPr="009D7756" w:rsidRDefault="003049A5" w:rsidP="0072352E">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comportino uno stravolgimento del progetto approvato; </w:t>
      </w:r>
    </w:p>
    <w:p w14:paraId="56068B0A" w14:textId="77777777" w:rsidR="003049A5" w:rsidRPr="009D7756" w:rsidRDefault="003049A5" w:rsidP="0072352E">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determinino l’inammissibilità del progetto;</w:t>
      </w:r>
    </w:p>
    <w:p w14:paraId="5410EFEC" w14:textId="2FD4B660" w:rsidR="003049A5" w:rsidRPr="009D7756" w:rsidRDefault="003049A5" w:rsidP="0072352E">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determinino una diversa valutazione del progetto stesso, tale da comportare un’attribuzione del punteggio complessivo inferiore alla soglia di 60 punti</w:t>
      </w:r>
      <w:r w:rsidR="00357F69" w:rsidRPr="009D7756">
        <w:rPr>
          <w:rFonts w:ascii="Times New Roman" w:eastAsia="Times New Roman" w:hAnsi="Times New Roman" w:cs="Times New Roman"/>
          <w:lang w:eastAsia="it-IT"/>
        </w:rPr>
        <w:t>,</w:t>
      </w:r>
      <w:r w:rsidRPr="009D7756">
        <w:rPr>
          <w:rFonts w:ascii="Times New Roman" w:eastAsia="Times New Roman" w:hAnsi="Times New Roman" w:cs="Times New Roman"/>
          <w:lang w:eastAsia="it-IT"/>
        </w:rPr>
        <w:t xml:space="preserve"> indicata </w:t>
      </w:r>
      <w:r w:rsidR="00357F69" w:rsidRPr="009D7756">
        <w:rPr>
          <w:rFonts w:ascii="Times New Roman" w:eastAsia="Times New Roman" w:hAnsi="Times New Roman" w:cs="Times New Roman"/>
          <w:lang w:eastAsia="it-IT"/>
        </w:rPr>
        <w:t>nell’art. 9 dell’A</w:t>
      </w:r>
      <w:r w:rsidR="0072352E" w:rsidRPr="009D7756">
        <w:rPr>
          <w:rFonts w:ascii="Times New Roman" w:eastAsia="Times New Roman" w:hAnsi="Times New Roman" w:cs="Times New Roman"/>
          <w:lang w:eastAsia="it-IT"/>
        </w:rPr>
        <w:t>vviso</w:t>
      </w:r>
      <w:r w:rsidR="00357F69" w:rsidRPr="009D7756">
        <w:rPr>
          <w:rFonts w:ascii="Times New Roman" w:eastAsia="Times New Roman" w:hAnsi="Times New Roman" w:cs="Times New Roman"/>
          <w:lang w:eastAsia="it-IT"/>
        </w:rPr>
        <w:t>,</w:t>
      </w:r>
      <w:r w:rsidR="0072352E" w:rsidRPr="009D7756">
        <w:rPr>
          <w:rFonts w:ascii="Times New Roman" w:eastAsia="Times New Roman" w:hAnsi="Times New Roman" w:cs="Times New Roman"/>
          <w:lang w:eastAsia="it-IT"/>
        </w:rPr>
        <w:t xml:space="preserve"> </w:t>
      </w:r>
      <w:r w:rsidRPr="009D7756">
        <w:rPr>
          <w:rFonts w:ascii="Times New Roman" w:eastAsia="Times New Roman" w:hAnsi="Times New Roman" w:cs="Times New Roman"/>
          <w:lang w:eastAsia="it-IT"/>
        </w:rPr>
        <w:t>e non siano state apportate le modifiche richieste dalla CVR entro i 30 gio</w:t>
      </w:r>
      <w:r w:rsidR="00037DF5" w:rsidRPr="009D7756">
        <w:rPr>
          <w:rFonts w:ascii="Times New Roman" w:eastAsia="Times New Roman" w:hAnsi="Times New Roman" w:cs="Times New Roman"/>
          <w:lang w:eastAsia="it-IT"/>
        </w:rPr>
        <w:t>rni concessi, di cui al successivo art. 9</w:t>
      </w:r>
      <w:r w:rsidRPr="009D7756">
        <w:rPr>
          <w:rFonts w:ascii="Times New Roman" w:eastAsia="Times New Roman" w:hAnsi="Times New Roman" w:cs="Times New Roman"/>
          <w:lang w:eastAsia="it-IT"/>
        </w:rPr>
        <w:t>;</w:t>
      </w:r>
    </w:p>
    <w:p w14:paraId="28D12327" w14:textId="77777777" w:rsidR="003049A5" w:rsidRPr="009D7756" w:rsidRDefault="003049A5" w:rsidP="003049A5">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determinino una variazione negativa superiore al 20% delle ore complessive della Categoria A;</w:t>
      </w:r>
    </w:p>
    <w:p w14:paraId="4B923F72" w14:textId="4498CA9C" w:rsidR="00037DF5" w:rsidRPr="009D7756" w:rsidRDefault="003049A5" w:rsidP="00BA2093">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indichino, alla data di conclusione del progetto, un obiettivo quantitativo inferiore al 7% </w:t>
      </w:r>
      <w:r w:rsidR="00037DF5" w:rsidRPr="009D7756">
        <w:rPr>
          <w:rFonts w:ascii="Times New Roman" w:eastAsia="Times New Roman" w:hAnsi="Times New Roman" w:cs="Times New Roman"/>
          <w:lang w:eastAsia="it-IT"/>
        </w:rPr>
        <w:t>di cui al successivo art. 9;</w:t>
      </w:r>
    </w:p>
    <w:p w14:paraId="43A90D6E" w14:textId="7997B1F0" w:rsidR="003049A5" w:rsidRPr="009D7756" w:rsidRDefault="003049A5" w:rsidP="00BA2093">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determinino, alla data di conclusione del progetto, la mancata apertura di uno sportello ogni 20 mila abitanti, come definito nel Piano Nazionale Povertà;</w:t>
      </w:r>
    </w:p>
    <w:p w14:paraId="47750B0E" w14:textId="77777777" w:rsidR="003049A5" w:rsidRPr="009D7756" w:rsidRDefault="003049A5" w:rsidP="003049A5">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determinino, alla data di conclusione del progetto, l’assenza di un assistente sociale ogni 5000 abitanti, come stabilito da Piano Nazionale Politiche Sociale;</w:t>
      </w:r>
    </w:p>
    <w:p w14:paraId="7035E69C" w14:textId="77777777" w:rsidR="003049A5" w:rsidRPr="009D7756" w:rsidRDefault="003049A5" w:rsidP="003049A5">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determinino la mancata applicazione della metodologia per la presa in carico di cui all’Allegato E alla DGR 1223/2016 e </w:t>
      </w:r>
      <w:proofErr w:type="spellStart"/>
      <w:r w:rsidRPr="009D7756">
        <w:rPr>
          <w:rFonts w:ascii="Times New Roman" w:eastAsia="Times New Roman" w:hAnsi="Times New Roman" w:cs="Times New Roman"/>
          <w:lang w:eastAsia="it-IT"/>
        </w:rPr>
        <w:t>s.m.i.</w:t>
      </w:r>
      <w:proofErr w:type="spellEnd"/>
      <w:r w:rsidRPr="009D7756">
        <w:rPr>
          <w:rFonts w:ascii="Times New Roman" w:eastAsia="Times New Roman" w:hAnsi="Times New Roman" w:cs="Times New Roman"/>
          <w:lang w:eastAsia="it-IT"/>
        </w:rPr>
        <w:t>;</w:t>
      </w:r>
    </w:p>
    <w:p w14:paraId="5EDCD64C" w14:textId="58AD1914" w:rsidR="003049A5" w:rsidRPr="009D7756" w:rsidRDefault="003049A5" w:rsidP="003049A5">
      <w:pPr>
        <w:widowControl w:val="0"/>
        <w:numPr>
          <w:ilvl w:val="0"/>
          <w:numId w:val="2"/>
        </w:numPr>
        <w:spacing w:after="0" w:line="240" w:lineRule="auto"/>
        <w:ind w:left="426"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determinino, entro la data di conclusione del progetto, la mancata attivazione, laddove previsto, del Programma d’Intervento per la Prevenzione dell’Istituzionalizzazione dei minori a rischio denominato PIPPI di cui alle linee di indirizzo nazionali approvate in Conferenza Unificata in data 21/12/2017 e </w:t>
      </w:r>
      <w:r w:rsidRPr="009D7756">
        <w:rPr>
          <w:rFonts w:ascii="Times New Roman" w:eastAsia="Times New Roman" w:hAnsi="Times New Roman" w:cs="Times New Roman"/>
          <w:lang w:eastAsia="it-IT"/>
        </w:rPr>
        <w:lastRenderedPageBreak/>
        <w:t xml:space="preserve">pubblicate sul sito istituzionale del Ministero del lavoro e delle Politiche Sociali al seguente link: </w:t>
      </w:r>
      <w:hyperlink r:id="rId9" w:history="1">
        <w:r w:rsidR="00037DF5" w:rsidRPr="009D7756">
          <w:rPr>
            <w:rStyle w:val="Collegamentoipertestuale"/>
            <w:rFonts w:ascii="Times New Roman" w:eastAsia="Times New Roman" w:hAnsi="Times New Roman" w:cs="Times New Roman"/>
            <w:lang w:eastAsia="it-IT"/>
          </w:rPr>
          <w:t>http://www.lavoro.gov.it/temi-e-priorita/infanzia-e-adolescenza/focus-on/sostegno-alla-genitorialita/Documents/Linee-guida-sostegno-famiglie-vulnerabili-2017.pdf</w:t>
        </w:r>
      </w:hyperlink>
      <w:r w:rsidRPr="009D7756">
        <w:rPr>
          <w:rFonts w:ascii="Times New Roman" w:eastAsia="Times New Roman" w:hAnsi="Times New Roman" w:cs="Times New Roman"/>
          <w:lang w:eastAsia="it-IT"/>
        </w:rPr>
        <w:t>.</w:t>
      </w:r>
    </w:p>
    <w:p w14:paraId="69D278EB" w14:textId="77777777" w:rsidR="00A31D8F" w:rsidRPr="009D7756" w:rsidRDefault="00A31D8F" w:rsidP="00EA02E8">
      <w:pPr>
        <w:spacing w:after="0" w:line="240" w:lineRule="auto"/>
        <w:ind w:left="426"/>
        <w:rPr>
          <w:rFonts w:ascii="Times New Roman" w:eastAsia="Times New Roman" w:hAnsi="Times New Roman" w:cs="Times New Roman"/>
          <w:lang w:eastAsia="it-IT"/>
        </w:rPr>
      </w:pPr>
    </w:p>
    <w:p w14:paraId="59045FFD" w14:textId="77777777" w:rsidR="00EA02E8" w:rsidRPr="009D7756" w:rsidRDefault="00EA02E8" w:rsidP="00325AC0">
      <w:pPr>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9</w:t>
      </w:r>
    </w:p>
    <w:p w14:paraId="17E35EF4" w14:textId="77777777" w:rsidR="00EA02E8" w:rsidRPr="009D7756" w:rsidRDefault="00EA02E8" w:rsidP="00325AC0">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(Monitoraggio e Valutazione)</w:t>
      </w:r>
    </w:p>
    <w:p w14:paraId="08BE7BA7" w14:textId="77777777" w:rsidR="00EA02E8" w:rsidRPr="009D7756" w:rsidRDefault="00EA02E8" w:rsidP="00FD53F7">
      <w:pPr>
        <w:spacing w:after="0" w:line="240" w:lineRule="auto"/>
        <w:jc w:val="both"/>
        <w:rPr>
          <w:rFonts w:ascii="Times New Roman" w:eastAsia="Times New Roman" w:hAnsi="Times New Roman" w:cs="Times New Roman"/>
          <w:i/>
          <w:lang w:eastAsia="it-IT"/>
        </w:rPr>
      </w:pPr>
    </w:p>
    <w:p w14:paraId="170E4BF0" w14:textId="77777777" w:rsidR="00076F2B" w:rsidRPr="009D7756" w:rsidRDefault="00076F2B" w:rsidP="00FD53F7">
      <w:pPr>
        <w:spacing w:after="0" w:line="240" w:lineRule="auto"/>
        <w:contextualSpacing/>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Ogni progetto finanziato è oggetto di monitoraggio fisico e finanziario.</w:t>
      </w:r>
    </w:p>
    <w:p w14:paraId="6AC570B5" w14:textId="0AA917D1" w:rsidR="00DD751E" w:rsidRPr="009D7756" w:rsidRDefault="00DD751E" w:rsidP="00E53339">
      <w:pPr>
        <w:tabs>
          <w:tab w:val="left" w:pos="0"/>
          <w:tab w:val="left" w:pos="284"/>
        </w:tabs>
        <w:spacing w:after="0" w:line="240" w:lineRule="auto"/>
        <w:jc w:val="both"/>
        <w:rPr>
          <w:rFonts w:ascii="Times New Roman" w:hAnsi="Times New Roman" w:cs="Times New Roman"/>
        </w:rPr>
      </w:pPr>
      <w:r w:rsidRPr="009D7756">
        <w:rPr>
          <w:rFonts w:ascii="Times New Roman" w:hAnsi="Times New Roman" w:cs="Times New Roman"/>
        </w:rPr>
        <w:t xml:space="preserve">Ai fini del </w:t>
      </w:r>
      <w:r w:rsidRPr="009D7756">
        <w:rPr>
          <w:rFonts w:ascii="Times New Roman" w:hAnsi="Times New Roman" w:cs="Times New Roman"/>
          <w:b/>
          <w:i/>
        </w:rPr>
        <w:t>monitoraggio fisico</w:t>
      </w:r>
      <w:r w:rsidRPr="009D7756">
        <w:rPr>
          <w:rFonts w:ascii="Times New Roman" w:hAnsi="Times New Roman" w:cs="Times New Roman"/>
        </w:rPr>
        <w:t>, ai sensi del Regolamento (UE) n. 1303/2013 del Parlamento Europeo e del Consiglio del 17 dicembre 2013 art. 125, comma 2, lettera D, l’ente delegato, per ogni utente, è tenuto ad adempiere al debito informativo di cui al Sistema Informativo Regionale delle Politiche Sociali denominato “SIRPS”, da alimentare così come</w:t>
      </w:r>
      <w:r w:rsidR="00E53339" w:rsidRPr="009D7756">
        <w:rPr>
          <w:rFonts w:ascii="Times New Roman" w:hAnsi="Times New Roman" w:cs="Times New Roman"/>
        </w:rPr>
        <w:t xml:space="preserve"> previsto dal precedente art. 4.</w:t>
      </w:r>
    </w:p>
    <w:p w14:paraId="51781165" w14:textId="76926F51" w:rsidR="00076F2B" w:rsidRPr="009D7756" w:rsidRDefault="00076F2B" w:rsidP="00E53339">
      <w:pPr>
        <w:tabs>
          <w:tab w:val="left" w:pos="0"/>
          <w:tab w:val="left" w:pos="284"/>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Ai fini del </w:t>
      </w:r>
      <w:r w:rsidRPr="009D7756">
        <w:rPr>
          <w:rFonts w:ascii="Times New Roman" w:eastAsia="Times New Roman" w:hAnsi="Times New Roman" w:cs="Times New Roman"/>
          <w:b/>
          <w:i/>
          <w:lang w:eastAsia="it-IT"/>
        </w:rPr>
        <w:t xml:space="preserve">monitoraggio finanziario </w:t>
      </w:r>
      <w:r w:rsidRPr="009D7756">
        <w:rPr>
          <w:rFonts w:ascii="Times New Roman" w:eastAsia="Times New Roman" w:hAnsi="Times New Roman" w:cs="Times New Roman"/>
          <w:lang w:eastAsia="it-IT"/>
        </w:rPr>
        <w:t>ogni soggetto beneficiario del finanziamento è tenuto ad adempiere al debito informativo di cui al sistema informativo “SIFORM 2”.</w:t>
      </w:r>
    </w:p>
    <w:p w14:paraId="67692DDC" w14:textId="77777777" w:rsidR="00076F2B" w:rsidRPr="009D7756" w:rsidRDefault="00076F2B" w:rsidP="00E53339">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Ogni progetto finanziato è oggetto di valutazione in relazione al raggiungimento di obiettivi quantitativi e qualitativi, che devono essere conseguiti al termine del progetto da parte di ciascun ATS.</w:t>
      </w:r>
    </w:p>
    <w:p w14:paraId="387C6E10" w14:textId="77777777" w:rsidR="00037DF5" w:rsidRPr="009D7756" w:rsidRDefault="00037DF5" w:rsidP="00E53339">
      <w:pPr>
        <w:spacing w:after="0" w:line="240" w:lineRule="auto"/>
        <w:jc w:val="both"/>
        <w:rPr>
          <w:rFonts w:ascii="Times New Roman" w:eastAsia="Times New Roman" w:hAnsi="Times New Roman" w:cs="Times New Roman"/>
          <w:lang w:eastAsia="it-IT"/>
        </w:rPr>
      </w:pPr>
    </w:p>
    <w:p w14:paraId="49113E04" w14:textId="34A1A67A" w:rsidR="00076F2B" w:rsidRPr="009D7756" w:rsidRDefault="00076F2B" w:rsidP="00E53339">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Per </w:t>
      </w:r>
      <w:r w:rsidRPr="009D7756">
        <w:rPr>
          <w:rFonts w:ascii="Times New Roman" w:eastAsia="Times New Roman" w:hAnsi="Times New Roman" w:cs="Times New Roman"/>
          <w:u w:val="single"/>
          <w:lang w:eastAsia="it-IT"/>
        </w:rPr>
        <w:t>obiettivi quantitativi</w:t>
      </w:r>
      <w:r w:rsidRPr="009D7756">
        <w:rPr>
          <w:rFonts w:ascii="Times New Roman" w:eastAsia="Times New Roman" w:hAnsi="Times New Roman" w:cs="Times New Roman"/>
          <w:lang w:eastAsia="it-IT"/>
        </w:rPr>
        <w:t xml:space="preserve"> s’intendono:</w:t>
      </w:r>
    </w:p>
    <w:p w14:paraId="35850B47" w14:textId="0AC6DA18" w:rsidR="00076F2B" w:rsidRPr="009D7756" w:rsidRDefault="00076F2B" w:rsidP="00E53339">
      <w:pPr>
        <w:pStyle w:val="Paragrafoelenco"/>
        <w:numPr>
          <w:ilvl w:val="3"/>
          <w:numId w:val="23"/>
        </w:numPr>
        <w:spacing w:after="0" w:line="240" w:lineRule="auto"/>
        <w:ind w:left="709" w:hanging="425"/>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il conseguimento di una percentuale di fruizione pari o superiore al 7%</w:t>
      </w:r>
      <w:r w:rsidR="00161904" w:rsidRPr="009D7756">
        <w:rPr>
          <w:rFonts w:ascii="Times New Roman" w:eastAsia="Times New Roman" w:hAnsi="Times New Roman" w:cs="Times New Roman"/>
          <w:lang w:eastAsia="it-IT"/>
        </w:rPr>
        <w:t xml:space="preserve"> (</w:t>
      </w:r>
      <w:r w:rsidR="00161904" w:rsidRPr="009D7756">
        <w:rPr>
          <w:rFonts w:ascii="Times New Roman" w:eastAsia="Times New Roman" w:hAnsi="Times New Roman" w:cs="Times New Roman"/>
          <w:i/>
          <w:lang w:eastAsia="it-IT"/>
        </w:rPr>
        <w:t>quantità di contatti, prese in carico e interventi erogati in rapporto alla popolazione residente</w:t>
      </w:r>
      <w:r w:rsidR="00161904" w:rsidRPr="009D7756">
        <w:rPr>
          <w:rFonts w:ascii="Times New Roman" w:eastAsia="Times New Roman" w:hAnsi="Times New Roman" w:cs="Times New Roman"/>
          <w:lang w:eastAsia="it-IT"/>
        </w:rPr>
        <w:t>);</w:t>
      </w:r>
    </w:p>
    <w:p w14:paraId="4C0E64E1" w14:textId="77777777" w:rsidR="00076F2B" w:rsidRPr="009D7756" w:rsidRDefault="00076F2B" w:rsidP="00E53339">
      <w:pPr>
        <w:pStyle w:val="Paragrafoelenco"/>
        <w:numPr>
          <w:ilvl w:val="0"/>
          <w:numId w:val="23"/>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l’apertura di uno sportello ogni 20 mila abitanti, come definito nel Piano Nazionale Povertà;</w:t>
      </w:r>
    </w:p>
    <w:p w14:paraId="5F40ED85" w14:textId="77777777" w:rsidR="00076F2B" w:rsidRPr="009D7756" w:rsidRDefault="00076F2B" w:rsidP="00E53339">
      <w:pPr>
        <w:pStyle w:val="Paragrafoelenco"/>
        <w:numPr>
          <w:ilvl w:val="0"/>
          <w:numId w:val="23"/>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garantire la presenza di un assistente sociale ogni 5000 abitanti, come stabilito da Piano Nazionale Politiche Sociale.</w:t>
      </w:r>
    </w:p>
    <w:p w14:paraId="58E4E2BA" w14:textId="77777777" w:rsidR="00076F2B" w:rsidRPr="009D7756" w:rsidRDefault="00076F2B" w:rsidP="00FD53F7">
      <w:pPr>
        <w:spacing w:after="0" w:line="240" w:lineRule="auto"/>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Invece </w:t>
      </w:r>
      <w:r w:rsidRPr="009D7756">
        <w:rPr>
          <w:rFonts w:ascii="Times New Roman" w:eastAsia="Times New Roman" w:hAnsi="Times New Roman" w:cs="Times New Roman"/>
          <w:u w:val="single"/>
          <w:lang w:eastAsia="it-IT"/>
        </w:rPr>
        <w:t>quelli qualitativi</w:t>
      </w:r>
      <w:r w:rsidRPr="009D7756">
        <w:rPr>
          <w:rFonts w:ascii="Times New Roman" w:eastAsia="Times New Roman" w:hAnsi="Times New Roman" w:cs="Times New Roman"/>
          <w:lang w:eastAsia="it-IT"/>
        </w:rPr>
        <w:t xml:space="preserve"> sono:</w:t>
      </w:r>
    </w:p>
    <w:p w14:paraId="5FDAEA7C" w14:textId="77777777" w:rsidR="00076F2B" w:rsidRPr="009D7756" w:rsidRDefault="00076F2B" w:rsidP="00FD53F7">
      <w:pPr>
        <w:pStyle w:val="Paragrafoelenco"/>
        <w:numPr>
          <w:ilvl w:val="0"/>
          <w:numId w:val="22"/>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l’applicazione della metodologia per la presa in carico di cui all’Allegato E alla DGR 1223/2016 e </w:t>
      </w:r>
      <w:proofErr w:type="spellStart"/>
      <w:r w:rsidRPr="009D7756">
        <w:rPr>
          <w:rFonts w:ascii="Times New Roman" w:eastAsia="Times New Roman" w:hAnsi="Times New Roman" w:cs="Times New Roman"/>
          <w:lang w:eastAsia="it-IT"/>
        </w:rPr>
        <w:t>s.m.i.</w:t>
      </w:r>
      <w:proofErr w:type="spellEnd"/>
      <w:r w:rsidRPr="009D7756">
        <w:rPr>
          <w:rFonts w:ascii="Times New Roman" w:eastAsia="Times New Roman" w:hAnsi="Times New Roman" w:cs="Times New Roman"/>
          <w:lang w:eastAsia="it-IT"/>
        </w:rPr>
        <w:t>;</w:t>
      </w:r>
    </w:p>
    <w:p w14:paraId="6C628CFB" w14:textId="77777777" w:rsidR="00076F2B" w:rsidRPr="009D7756" w:rsidRDefault="00076F2B" w:rsidP="00FD53F7">
      <w:pPr>
        <w:pStyle w:val="Paragrafoelenco"/>
        <w:numPr>
          <w:ilvl w:val="0"/>
          <w:numId w:val="22"/>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l’attivazione, laddove previsto, del Programma d’Intervento per la Prevenzione dell’Istituzionalizzazione dei minori a rischio denominato PIPPI di cui alle linee di indirizzo nazionali approvate in Conferenza Unificata in data 21/12/2017 e pubblicate sul sito istituzionale del Ministero del lavoro e delle Politiche Sociali al seguente link: </w:t>
      </w:r>
      <w:hyperlink r:id="rId10" w:history="1">
        <w:r w:rsidRPr="009D7756">
          <w:rPr>
            <w:rFonts w:ascii="Times New Roman" w:eastAsia="Times New Roman" w:hAnsi="Times New Roman" w:cs="Times New Roman"/>
            <w:lang w:eastAsia="it-IT"/>
          </w:rPr>
          <w:t>http://www.lavoro.gov.it/temi-e-priorita/infanzia-e-adolescenza/focus-on/sostegno-alla-genitorialita/Documents/Linee-guida-sostegno-famiglie-vulnerabili-2017.pdf</w:t>
        </w:r>
      </w:hyperlink>
      <w:r w:rsidRPr="009D7756">
        <w:rPr>
          <w:rFonts w:ascii="Times New Roman" w:eastAsia="Times New Roman" w:hAnsi="Times New Roman" w:cs="Times New Roman"/>
          <w:lang w:eastAsia="it-IT"/>
        </w:rPr>
        <w:t>.</w:t>
      </w:r>
    </w:p>
    <w:p w14:paraId="1BC775A4" w14:textId="77777777" w:rsidR="00076F2B" w:rsidRPr="009D7756" w:rsidRDefault="00076F2B" w:rsidP="00FD53F7">
      <w:pPr>
        <w:spacing w:after="0" w:line="240" w:lineRule="auto"/>
        <w:contextualSpacing/>
        <w:rPr>
          <w:rFonts w:ascii="Times New Roman" w:eastAsia="Times New Roman" w:hAnsi="Times New Roman" w:cs="Times New Roman"/>
          <w:lang w:eastAsia="it-IT"/>
        </w:rPr>
      </w:pPr>
    </w:p>
    <w:p w14:paraId="4DF8E32D" w14:textId="4CB1B4B6" w:rsidR="00076F2B" w:rsidRPr="009D7756" w:rsidRDefault="00076F2B" w:rsidP="00FD53F7">
      <w:pPr>
        <w:spacing w:after="0" w:line="240" w:lineRule="auto"/>
        <w:contextualSpacing/>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La verifica degli obiettivi qualitativi si farà sull’applicazione della metodologia “Linee guida per la predisposizione e attuazione dei progetti di presa in carico” di cui all’Allegato E) della DGR n. 1223 del 10/10/2016 e </w:t>
      </w:r>
      <w:proofErr w:type="spellStart"/>
      <w:r w:rsidRPr="009D7756">
        <w:rPr>
          <w:rFonts w:ascii="Times New Roman" w:eastAsia="Times New Roman" w:hAnsi="Times New Roman" w:cs="Times New Roman"/>
          <w:lang w:eastAsia="it-IT"/>
        </w:rPr>
        <w:t>s.m.i</w:t>
      </w:r>
      <w:proofErr w:type="spellEnd"/>
      <w:r w:rsidRPr="009D7756">
        <w:rPr>
          <w:rFonts w:ascii="Times New Roman" w:eastAsia="Times New Roman" w:hAnsi="Times New Roman" w:cs="Times New Roman"/>
          <w:lang w:eastAsia="it-IT"/>
        </w:rPr>
        <w:t xml:space="preserve"> e della metodologia PIPPI sopra indicata, la quale va applicata, laddove previsto, entro il termine del progetto.  </w:t>
      </w:r>
    </w:p>
    <w:p w14:paraId="2583A040" w14:textId="77777777" w:rsidR="00D91177" w:rsidRPr="009D7756" w:rsidRDefault="00D91177" w:rsidP="00D91177">
      <w:pPr>
        <w:spacing w:after="0" w:line="240" w:lineRule="auto"/>
        <w:contextualSpacing/>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Al fine di garantire l’applicazione su tutto il territorio regionale della metodologia PIPPI, gli ATS possono aggregarsi attraverso apposite convenzioni, per avvalersi di personale formato nell’utilizzo della metodologia PIPPI.</w:t>
      </w:r>
    </w:p>
    <w:p w14:paraId="6DC77D46" w14:textId="77777777" w:rsidR="00076F2B" w:rsidRPr="009D7756" w:rsidRDefault="00076F2B" w:rsidP="00FD53F7">
      <w:pPr>
        <w:spacing w:after="0" w:line="240" w:lineRule="auto"/>
        <w:contextualSpacing/>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Ai sensi di quanto riportato negli Allegati C) e D) alla DGR n. 1223 del 10/10/2016 e </w:t>
      </w:r>
      <w:proofErr w:type="spellStart"/>
      <w:r w:rsidRPr="009D7756">
        <w:rPr>
          <w:rFonts w:ascii="Times New Roman" w:eastAsia="Times New Roman" w:hAnsi="Times New Roman" w:cs="Times New Roman"/>
          <w:lang w:eastAsia="it-IT"/>
        </w:rPr>
        <w:t>s.m.i.</w:t>
      </w:r>
      <w:proofErr w:type="spellEnd"/>
      <w:r w:rsidRPr="009D7756">
        <w:rPr>
          <w:rFonts w:ascii="Times New Roman" w:eastAsia="Times New Roman" w:hAnsi="Times New Roman" w:cs="Times New Roman"/>
          <w:lang w:eastAsia="it-IT"/>
        </w:rPr>
        <w:t>, gli organismi deputati all’attività di analisi e valutazione qualitativa sono la “Commissione di valutazione regionale” (CVR), e il “Gruppo di valutazione locale” (GVL).</w:t>
      </w:r>
    </w:p>
    <w:p w14:paraId="191DCFB5" w14:textId="77777777" w:rsidR="00076F2B" w:rsidRPr="009D7756" w:rsidRDefault="00076F2B" w:rsidP="00FD53F7">
      <w:pPr>
        <w:spacing w:after="0" w:line="240" w:lineRule="auto"/>
        <w:jc w:val="both"/>
        <w:rPr>
          <w:rFonts w:ascii="Times New Roman" w:eastAsia="Times New Roman" w:hAnsi="Times New Roman" w:cs="Times New Roman"/>
          <w:lang w:eastAsia="it-IT"/>
        </w:rPr>
      </w:pPr>
    </w:p>
    <w:p w14:paraId="27B60E2D" w14:textId="77777777" w:rsidR="00076F2B" w:rsidRPr="009D7756" w:rsidRDefault="00076F2B" w:rsidP="00FD53F7">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Al fine di monitorare l’avanzamento progettuale a cadenza semestrale (31 marzo e 30 ottobre di ogni anno), il Comitato dei Sindaci dell’ATS, con proprio atto, fotografa lo stato del progetto, inteso come segue:</w:t>
      </w:r>
    </w:p>
    <w:p w14:paraId="0E4A8966" w14:textId="77777777" w:rsidR="00076F2B" w:rsidRPr="009D7756" w:rsidRDefault="00076F2B" w:rsidP="00FD53F7">
      <w:pPr>
        <w:numPr>
          <w:ilvl w:val="0"/>
          <w:numId w:val="19"/>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totale ore effettuate per funzione;</w:t>
      </w:r>
    </w:p>
    <w:p w14:paraId="5C85D89B" w14:textId="77777777" w:rsidR="00076F2B" w:rsidRPr="009D7756" w:rsidRDefault="00076F2B" w:rsidP="00FD53F7">
      <w:pPr>
        <w:numPr>
          <w:ilvl w:val="0"/>
          <w:numId w:val="19"/>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la composizione del gruppo di progetto con specificazione dell’ammontare delle ore per ogni singolo operatore per funzione;</w:t>
      </w:r>
    </w:p>
    <w:p w14:paraId="15D3A840" w14:textId="77777777" w:rsidR="00076F2B" w:rsidRPr="009D7756" w:rsidRDefault="00076F2B" w:rsidP="00FD53F7">
      <w:pPr>
        <w:numPr>
          <w:ilvl w:val="0"/>
          <w:numId w:val="19"/>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la rete degli sportelli, i relativi orari di apertura settimanale e gli operatori addetti;</w:t>
      </w:r>
    </w:p>
    <w:p w14:paraId="73EA4EFA" w14:textId="77777777" w:rsidR="00076F2B" w:rsidRPr="009D7756" w:rsidRDefault="00076F2B" w:rsidP="00FD53F7">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evidenziando l’ammontare, in valore assoluto, delle fruizioni oggetto di monitoraggio fisico, suddivise per funzione e già trasmesse al SIRPS. Tale atto va inviato alla Regione Marche entro 15 gg a partire dalle date del 31 marzo e 30 ottobre di ogni anno.  </w:t>
      </w:r>
    </w:p>
    <w:p w14:paraId="7EE4C1B4" w14:textId="77777777" w:rsidR="00076F2B" w:rsidRPr="009D7756" w:rsidRDefault="00076F2B" w:rsidP="00FD53F7">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A seguito della ricezione delle delibere di tutti i Comitati dei Sindaci degli ATS, la CVR:</w:t>
      </w:r>
    </w:p>
    <w:p w14:paraId="28E82462" w14:textId="77777777" w:rsidR="00076F2B" w:rsidRPr="009D7756" w:rsidRDefault="00076F2B" w:rsidP="00FD53F7">
      <w:pPr>
        <w:numPr>
          <w:ilvl w:val="0"/>
          <w:numId w:val="25"/>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 riunisce per rivalutare i singoli progetti alla luce delle variazioni intercorse.</w:t>
      </w:r>
    </w:p>
    <w:p w14:paraId="6CC87F2B" w14:textId="77777777" w:rsidR="00076F2B" w:rsidRPr="009D7756" w:rsidRDefault="00076F2B" w:rsidP="00FD53F7">
      <w:pPr>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lastRenderedPageBreak/>
        <w:t>Nel caso in cui il punteggio a seguito di rivalutazione sia inferiore a 60 punti, la CVR invita l’ATS ad apportare, entro i 30 gg successivi alla ricezione della nota del Servizio Politiche Sociali e Sport, le modifiche necessarie affinché il progetto non decada dal finanziamento;</w:t>
      </w:r>
    </w:p>
    <w:p w14:paraId="62C37DF8" w14:textId="77777777" w:rsidR="00076F2B" w:rsidRPr="009D7756" w:rsidRDefault="00076F2B" w:rsidP="00FD53F7">
      <w:pPr>
        <w:numPr>
          <w:ilvl w:val="0"/>
          <w:numId w:val="25"/>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effettua un controllo a campione (5% degli operatori) circa i requisiti dell’operatore in relazione alla funzione in cui è inserito.</w:t>
      </w:r>
    </w:p>
    <w:p w14:paraId="00C47BEC" w14:textId="77777777" w:rsidR="00076F2B" w:rsidRPr="009D7756" w:rsidRDefault="00076F2B" w:rsidP="00FD53F7">
      <w:pPr>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Nel caso in cui si verifichi una non conformità:</w:t>
      </w:r>
    </w:p>
    <w:p w14:paraId="0CD2C4A2" w14:textId="29ADAEBA" w:rsidR="00076F2B" w:rsidRPr="009D7756" w:rsidRDefault="00076F2B" w:rsidP="00FD53F7">
      <w:pPr>
        <w:numPr>
          <w:ilvl w:val="0"/>
          <w:numId w:val="26"/>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 applicano la penalità in sede di rendiconto finale del contributo d</w:t>
      </w:r>
      <w:r w:rsidR="00037DF5" w:rsidRPr="009D7756">
        <w:rPr>
          <w:rFonts w:ascii="Times New Roman" w:eastAsia="Times New Roman" w:hAnsi="Times New Roman" w:cs="Times New Roman"/>
          <w:lang w:eastAsia="it-IT"/>
        </w:rPr>
        <w:t>i cui al successivo paragrafo 11</w:t>
      </w:r>
      <w:r w:rsidRPr="009D7756">
        <w:rPr>
          <w:rFonts w:ascii="Times New Roman" w:eastAsia="Times New Roman" w:hAnsi="Times New Roman" w:cs="Times New Roman"/>
          <w:lang w:eastAsia="it-IT"/>
        </w:rPr>
        <w:t>.</w:t>
      </w:r>
    </w:p>
    <w:p w14:paraId="0CCE41AA" w14:textId="77777777" w:rsidR="00076F2B" w:rsidRPr="009D7756" w:rsidRDefault="00076F2B" w:rsidP="00FD53F7">
      <w:pPr>
        <w:numPr>
          <w:ilvl w:val="0"/>
          <w:numId w:val="26"/>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l’operatore va escluso dal gruppo di progetto e deve essere sostituito da altro idoneo, non appena viene ricevuta dall’ATS la relativa comunicazione dalla CVR;</w:t>
      </w:r>
    </w:p>
    <w:p w14:paraId="46288189" w14:textId="140372C3" w:rsidR="00076F2B" w:rsidRPr="009D7756" w:rsidRDefault="00076F2B" w:rsidP="00E53339">
      <w:pPr>
        <w:numPr>
          <w:ilvl w:val="0"/>
          <w:numId w:val="25"/>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verifica il flusso dei dati presenti sul SIRPS relativi al monitoraggio fisico</w:t>
      </w:r>
      <w:r w:rsidR="00E53339" w:rsidRPr="009D7756">
        <w:rPr>
          <w:rFonts w:ascii="Times New Roman" w:eastAsia="Times New Roman" w:hAnsi="Times New Roman" w:cs="Times New Roman"/>
          <w:lang w:eastAsia="it-IT"/>
        </w:rPr>
        <w:t>.</w:t>
      </w:r>
    </w:p>
    <w:p w14:paraId="7EFB8EF9" w14:textId="77777777" w:rsidR="00DE0C2E" w:rsidRPr="009D7756" w:rsidRDefault="00DE0C2E" w:rsidP="00076F2B">
      <w:pPr>
        <w:spacing w:after="0" w:line="240" w:lineRule="auto"/>
        <w:ind w:left="540"/>
        <w:jc w:val="center"/>
        <w:rPr>
          <w:rFonts w:ascii="Times New Roman" w:eastAsia="Times New Roman" w:hAnsi="Times New Roman" w:cs="Times New Roman"/>
          <w:b/>
          <w:lang w:eastAsia="it-IT"/>
        </w:rPr>
      </w:pPr>
    </w:p>
    <w:p w14:paraId="4E7C574A" w14:textId="7DCB6556" w:rsidR="00E53339" w:rsidRPr="009D7756" w:rsidRDefault="00EA02E8" w:rsidP="00325AC0">
      <w:pPr>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10</w:t>
      </w:r>
    </w:p>
    <w:p w14:paraId="7A36A693" w14:textId="03E39FF6" w:rsidR="00EA02E8" w:rsidRPr="009D7756" w:rsidRDefault="00EA02E8" w:rsidP="00325AC0">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(Controlli)</w:t>
      </w:r>
    </w:p>
    <w:p w14:paraId="1DA157EE" w14:textId="77777777" w:rsidR="00EA02E8" w:rsidRPr="009D7756" w:rsidRDefault="00EA02E8" w:rsidP="00EA02E8">
      <w:pPr>
        <w:spacing w:after="0" w:line="240" w:lineRule="auto"/>
        <w:jc w:val="both"/>
        <w:rPr>
          <w:rFonts w:ascii="Times New Roman" w:eastAsia="Times New Roman" w:hAnsi="Times New Roman" w:cs="Times New Roman"/>
          <w:lang w:eastAsia="it-IT"/>
        </w:rPr>
      </w:pPr>
    </w:p>
    <w:p w14:paraId="51B7091F" w14:textId="77777777" w:rsidR="00EA02E8" w:rsidRPr="009D7756" w:rsidRDefault="00EA02E8" w:rsidP="00EA02E8">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 progetti finanziati saranno sottoposti a controlli di primo e di II livello, nonché ad eventuali audit realizzati dalla Commissione europea, dal Ministero e da altri Organismi autorizzati (Corte dei Conti, Guardia di Finanza, ecc.) I beneficiari si impegnano a consentire i suddetti controlli.</w:t>
      </w:r>
    </w:p>
    <w:p w14:paraId="75E5C4EC" w14:textId="77777777" w:rsidR="00EA02E8" w:rsidRPr="009D7756" w:rsidRDefault="00EA02E8" w:rsidP="00EA02E8">
      <w:pPr>
        <w:spacing w:after="0" w:line="240" w:lineRule="auto"/>
        <w:rPr>
          <w:rFonts w:ascii="Times New Roman" w:eastAsia="Times New Roman" w:hAnsi="Times New Roman" w:cs="Times New Roman"/>
          <w:b/>
          <w:lang w:eastAsia="it-IT"/>
        </w:rPr>
      </w:pPr>
    </w:p>
    <w:p w14:paraId="27C0667B" w14:textId="77777777" w:rsidR="00D20CB3" w:rsidRPr="009D7756" w:rsidRDefault="00EA02E8" w:rsidP="00325AC0">
      <w:pPr>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11</w:t>
      </w:r>
    </w:p>
    <w:p w14:paraId="0AC089B3" w14:textId="70C09927" w:rsidR="00EA02E8" w:rsidRPr="009D7756" w:rsidRDefault="00EA02E8" w:rsidP="00325AC0">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(Revoca del finanziamento)</w:t>
      </w:r>
    </w:p>
    <w:p w14:paraId="176F442A" w14:textId="77777777" w:rsidR="00EA02E8" w:rsidRPr="009D7756" w:rsidRDefault="00EA02E8" w:rsidP="00D20CB3">
      <w:pPr>
        <w:spacing w:after="0" w:line="240" w:lineRule="auto"/>
        <w:ind w:left="540" w:firstLine="169"/>
        <w:jc w:val="both"/>
        <w:rPr>
          <w:rFonts w:ascii="Times New Roman" w:eastAsia="Times New Roman" w:hAnsi="Times New Roman" w:cs="Times New Roman"/>
          <w:u w:val="single"/>
          <w:lang w:eastAsia="it-IT"/>
        </w:rPr>
      </w:pPr>
    </w:p>
    <w:p w14:paraId="63F22913" w14:textId="77777777" w:rsidR="00076F2B" w:rsidRPr="009D7756" w:rsidRDefault="00076F2B" w:rsidP="00D20CB3">
      <w:pPr>
        <w:widowControl w:val="0"/>
        <w:tabs>
          <w:tab w:val="left" w:pos="284"/>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Il Dirigente del Servizio Politiche Sociali e Sport provvede con proprio atto alla </w:t>
      </w:r>
      <w:r w:rsidRPr="009D7756">
        <w:rPr>
          <w:rFonts w:ascii="Times New Roman" w:eastAsia="Times New Roman" w:hAnsi="Times New Roman" w:cs="Times New Roman"/>
          <w:u w:val="single"/>
          <w:lang w:eastAsia="it-IT"/>
        </w:rPr>
        <w:t>revoca totale</w:t>
      </w:r>
      <w:r w:rsidRPr="009D7756">
        <w:rPr>
          <w:rFonts w:ascii="Times New Roman" w:eastAsia="Times New Roman" w:hAnsi="Times New Roman" w:cs="Times New Roman"/>
          <w:lang w:eastAsia="it-IT"/>
        </w:rPr>
        <w:t xml:space="preserve"> del finanziamento concesso e al recupero delle somme già erogate, gravate degli interessi legati calcolati dalla data della liquidazione a quella della restituzione, nei seguenti casi:</w:t>
      </w:r>
    </w:p>
    <w:p w14:paraId="5C1EA97F" w14:textId="77777777" w:rsidR="00076F2B" w:rsidRPr="009D7756" w:rsidRDefault="00076F2B" w:rsidP="00076F2B">
      <w:pPr>
        <w:widowControl w:val="0"/>
        <w:numPr>
          <w:ilvl w:val="0"/>
          <w:numId w:val="20"/>
        </w:numPr>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rinuncia al contributo da parte del soggetto beneficiario;</w:t>
      </w:r>
    </w:p>
    <w:p w14:paraId="1F59670C" w14:textId="77777777" w:rsidR="00076F2B" w:rsidRPr="009D7756" w:rsidRDefault="00076F2B" w:rsidP="00076F2B">
      <w:pPr>
        <w:pStyle w:val="Paragrafoelenco"/>
        <w:widowControl w:val="0"/>
        <w:numPr>
          <w:ilvl w:val="0"/>
          <w:numId w:val="20"/>
        </w:num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perdita dei requisiti che hanno determinato la concessione del finanziamento in sede di istruttoria e di ammissione a finanziamento.  La decadenza totale dal finanziamento concesso verrà pronunciata qualora il punteggio totale ricalcolato in sede di monitoraggio semestrale di avanzamento del progetto da parte della CVR, sia inferiore a 60 punti e l’ATS, su invito di quest’ultima, non apporti, entro 30 gg successivi alla ricezione della nota del Servizio Politiche Sociali e Sport, le modifiche necessarie affinché il progetto non decada dal finanziamento;</w:t>
      </w:r>
    </w:p>
    <w:p w14:paraId="43D2FF24" w14:textId="77777777" w:rsidR="00076F2B" w:rsidRPr="009D7756" w:rsidRDefault="00076F2B" w:rsidP="00076F2B">
      <w:pPr>
        <w:widowControl w:val="0"/>
        <w:numPr>
          <w:ilvl w:val="0"/>
          <w:numId w:val="20"/>
        </w:numPr>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perdurante mancato avanzamento del progetto;</w:t>
      </w:r>
    </w:p>
    <w:p w14:paraId="1092E25F" w14:textId="77777777" w:rsidR="00076F2B" w:rsidRPr="009D7756" w:rsidRDefault="00076F2B" w:rsidP="00076F2B">
      <w:pPr>
        <w:widowControl w:val="0"/>
        <w:numPr>
          <w:ilvl w:val="0"/>
          <w:numId w:val="20"/>
        </w:numPr>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reiterato mancato adempimento del debito informativo di cui al Sistema Informativo Regionale delle Politiche Sociali denominato “SIRPS” a causa di condizione non imputabile alla Regione Marche; </w:t>
      </w:r>
    </w:p>
    <w:p w14:paraId="6E030544" w14:textId="77777777" w:rsidR="00076F2B" w:rsidRPr="009D7756" w:rsidRDefault="00076F2B" w:rsidP="00076F2B">
      <w:pPr>
        <w:widowControl w:val="0"/>
        <w:numPr>
          <w:ilvl w:val="0"/>
          <w:numId w:val="20"/>
        </w:numPr>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reiterato mancato adempimento del debito informativo di cui al Sistema Informativo “SIFORM2” a causa di condizione non imputabile alla Regione Marche;</w:t>
      </w:r>
    </w:p>
    <w:p w14:paraId="04EDE8BC" w14:textId="77777777" w:rsidR="00076F2B" w:rsidRPr="009D7756" w:rsidRDefault="00076F2B" w:rsidP="00076F2B">
      <w:pPr>
        <w:widowControl w:val="0"/>
        <w:numPr>
          <w:ilvl w:val="0"/>
          <w:numId w:val="20"/>
        </w:numPr>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totale non conformità dell’intervento realizzato al progetto approvato;</w:t>
      </w:r>
    </w:p>
    <w:p w14:paraId="36061E7C" w14:textId="77777777" w:rsidR="00076F2B" w:rsidRPr="009D7756" w:rsidRDefault="00076F2B" w:rsidP="00076F2B">
      <w:pPr>
        <w:widowControl w:val="0"/>
        <w:numPr>
          <w:ilvl w:val="0"/>
          <w:numId w:val="20"/>
        </w:numPr>
        <w:tabs>
          <w:tab w:val="left" w:pos="426"/>
        </w:tabs>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accertata violazione della normativa che disciplina l’intervento;</w:t>
      </w:r>
    </w:p>
    <w:p w14:paraId="23CC38A4" w14:textId="6573A2C0" w:rsidR="00076F2B" w:rsidRPr="009D7756" w:rsidRDefault="00076F2B" w:rsidP="00FD53F7">
      <w:pPr>
        <w:widowControl w:val="0"/>
        <w:numPr>
          <w:ilvl w:val="0"/>
          <w:numId w:val="20"/>
        </w:numPr>
        <w:spacing w:after="0" w:line="240" w:lineRule="auto"/>
        <w:ind w:left="709"/>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mancata trasmissione del prospetto di determin</w:t>
      </w:r>
      <w:r w:rsidR="00BC7B91" w:rsidRPr="009D7756">
        <w:rPr>
          <w:rFonts w:ascii="Times New Roman" w:eastAsia="Times New Roman" w:hAnsi="Times New Roman" w:cs="Times New Roman"/>
          <w:lang w:eastAsia="it-IT"/>
        </w:rPr>
        <w:t>azione finale, di cui al punto 7</w:t>
      </w:r>
      <w:r w:rsidRPr="009D7756">
        <w:rPr>
          <w:rFonts w:ascii="Times New Roman" w:eastAsia="Times New Roman" w:hAnsi="Times New Roman" w:cs="Times New Roman"/>
          <w:lang w:eastAsia="it-IT"/>
        </w:rPr>
        <w:t>, alla Regione Marche entro 180</w:t>
      </w:r>
      <w:r w:rsidR="00037DF5" w:rsidRPr="009D7756">
        <w:rPr>
          <w:rFonts w:ascii="Times New Roman" w:eastAsia="Times New Roman" w:hAnsi="Times New Roman" w:cs="Times New Roman"/>
          <w:lang w:eastAsia="it-IT"/>
        </w:rPr>
        <w:t xml:space="preserve"> </w:t>
      </w:r>
      <w:r w:rsidRPr="009D7756">
        <w:rPr>
          <w:rFonts w:ascii="Times New Roman" w:eastAsia="Times New Roman" w:hAnsi="Times New Roman" w:cs="Times New Roman"/>
          <w:lang w:eastAsia="it-IT"/>
        </w:rPr>
        <w:t xml:space="preserve">gg dalla data di conclusione dell’intervento. </w:t>
      </w:r>
    </w:p>
    <w:p w14:paraId="6CA5AAE4"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p>
    <w:p w14:paraId="2A99D953"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A seguito dei controlli in itinere, il Dirigente del Servizio Politiche Sociali e Sport provvede con proprio atto alla </w:t>
      </w:r>
      <w:r w:rsidRPr="009D7756">
        <w:rPr>
          <w:rFonts w:ascii="Times New Roman" w:eastAsia="Times New Roman" w:hAnsi="Times New Roman" w:cs="Times New Roman"/>
          <w:u w:val="single"/>
          <w:lang w:eastAsia="it-IT"/>
        </w:rPr>
        <w:t>revoca parziale</w:t>
      </w:r>
      <w:r w:rsidRPr="009D7756">
        <w:rPr>
          <w:rFonts w:ascii="Times New Roman" w:eastAsia="Times New Roman" w:hAnsi="Times New Roman" w:cs="Times New Roman"/>
          <w:lang w:eastAsia="it-IT"/>
        </w:rPr>
        <w:t xml:space="preserve"> del finanziamento, con la conseguente rideterminazione del contributo riconosciuto in convenzione nell’Atto di adesione, nei seguenti casi e con le conseguenti penalità tra loro cumulabili:</w:t>
      </w:r>
    </w:p>
    <w:p w14:paraId="6B331F97"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076F2B" w:rsidRPr="009D7756" w14:paraId="6C2587EC" w14:textId="77777777" w:rsidTr="00012EE0">
        <w:trPr>
          <w:jc w:val="center"/>
        </w:trPr>
        <w:tc>
          <w:tcPr>
            <w:tcW w:w="5245" w:type="dxa"/>
            <w:shd w:val="clear" w:color="auto" w:fill="auto"/>
          </w:tcPr>
          <w:p w14:paraId="234FC6EA" w14:textId="77777777" w:rsidR="00076F2B" w:rsidRPr="009D7756" w:rsidRDefault="00076F2B" w:rsidP="00FD53F7">
            <w:pPr>
              <w:widowControl w:val="0"/>
              <w:spacing w:after="0" w:line="240" w:lineRule="auto"/>
              <w:ind w:left="360"/>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Tipologia</w:t>
            </w:r>
          </w:p>
        </w:tc>
        <w:tc>
          <w:tcPr>
            <w:tcW w:w="4111" w:type="dxa"/>
            <w:shd w:val="clear" w:color="auto" w:fill="auto"/>
          </w:tcPr>
          <w:p w14:paraId="468EB794"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Penalità</w:t>
            </w:r>
          </w:p>
        </w:tc>
      </w:tr>
      <w:tr w:rsidR="00076F2B" w:rsidRPr="009D7756" w14:paraId="14DFFEF9" w14:textId="77777777" w:rsidTr="00012EE0">
        <w:trPr>
          <w:jc w:val="center"/>
        </w:trPr>
        <w:tc>
          <w:tcPr>
            <w:tcW w:w="5245" w:type="dxa"/>
            <w:shd w:val="clear" w:color="auto" w:fill="auto"/>
          </w:tcPr>
          <w:p w14:paraId="76DC5CCC"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Mancata corrispondenza delle modalità organizzative di erogazione effettiva dei servizi (es.: luoghi di erogazione, orario servizio al pubblico) rispetto a quelle comunicate</w:t>
            </w:r>
          </w:p>
        </w:tc>
        <w:tc>
          <w:tcPr>
            <w:tcW w:w="4111" w:type="dxa"/>
            <w:shd w:val="clear" w:color="auto" w:fill="auto"/>
          </w:tcPr>
          <w:p w14:paraId="7EE0E5E2"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Le ore di mancata corrispondenza sono considerate non ammissibili</w:t>
            </w:r>
          </w:p>
        </w:tc>
      </w:tr>
      <w:tr w:rsidR="00076F2B" w:rsidRPr="009D7756" w14:paraId="2F1695D0" w14:textId="77777777" w:rsidTr="00012EE0">
        <w:trPr>
          <w:jc w:val="center"/>
        </w:trPr>
        <w:tc>
          <w:tcPr>
            <w:tcW w:w="5245" w:type="dxa"/>
            <w:shd w:val="clear" w:color="auto" w:fill="auto"/>
          </w:tcPr>
          <w:p w14:paraId="70455146" w14:textId="6756C523" w:rsidR="00076F2B" w:rsidRPr="009D7756" w:rsidRDefault="00076F2B" w:rsidP="00FD53F7">
            <w:pPr>
              <w:widowControl w:val="0"/>
              <w:spacing w:after="0" w:line="240" w:lineRule="auto"/>
              <w:ind w:left="15" w:hanging="15"/>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Mancata riunione/deliberazione semestrale del Comita</w:t>
            </w:r>
            <w:r w:rsidR="00BC7B91" w:rsidRPr="009D7756">
              <w:rPr>
                <w:rFonts w:ascii="Times New Roman" w:eastAsia="Times New Roman" w:hAnsi="Times New Roman" w:cs="Times New Roman"/>
                <w:lang w:eastAsia="it-IT"/>
              </w:rPr>
              <w:t>to dei Sindaci di cui al punto 9</w:t>
            </w:r>
            <w:r w:rsidRPr="009D7756">
              <w:rPr>
                <w:rFonts w:ascii="Times New Roman" w:eastAsia="Times New Roman" w:hAnsi="Times New Roman" w:cs="Times New Roman"/>
                <w:lang w:eastAsia="it-IT"/>
              </w:rPr>
              <w:t xml:space="preserve"> o mancata comunicazione entro i 15 gg successivi alla Regione Marche della relativa deliberazione</w:t>
            </w:r>
          </w:p>
        </w:tc>
        <w:tc>
          <w:tcPr>
            <w:tcW w:w="4111" w:type="dxa"/>
            <w:shd w:val="clear" w:color="auto" w:fill="auto"/>
          </w:tcPr>
          <w:p w14:paraId="2E4BDAD3"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Decurtazione del 2% del finanziamento riconosciuto nell’Atto di adesione</w:t>
            </w:r>
          </w:p>
        </w:tc>
      </w:tr>
      <w:tr w:rsidR="00076F2B" w:rsidRPr="009D7756" w14:paraId="56648819" w14:textId="77777777" w:rsidTr="00012EE0">
        <w:trPr>
          <w:jc w:val="center"/>
        </w:trPr>
        <w:tc>
          <w:tcPr>
            <w:tcW w:w="5245" w:type="dxa"/>
            <w:shd w:val="clear" w:color="auto" w:fill="auto"/>
          </w:tcPr>
          <w:p w14:paraId="107E1924" w14:textId="77777777" w:rsidR="00076F2B" w:rsidRPr="009D7756" w:rsidRDefault="00076F2B" w:rsidP="00FD53F7">
            <w:pPr>
              <w:widowControl w:val="0"/>
              <w:spacing w:after="0" w:line="240" w:lineRule="auto"/>
              <w:ind w:left="15" w:hanging="15"/>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Mancata convocazione e valutazione da parte del </w:t>
            </w:r>
            <w:r w:rsidRPr="009D7756">
              <w:rPr>
                <w:rFonts w:ascii="Times New Roman" w:eastAsia="Times New Roman" w:hAnsi="Times New Roman" w:cs="Times New Roman"/>
                <w:lang w:eastAsia="it-IT"/>
              </w:rPr>
              <w:lastRenderedPageBreak/>
              <w:t>“Gruppo di valutazione locale” di ogni annualità di progetto</w:t>
            </w:r>
          </w:p>
        </w:tc>
        <w:tc>
          <w:tcPr>
            <w:tcW w:w="4111" w:type="dxa"/>
            <w:shd w:val="clear" w:color="auto" w:fill="auto"/>
          </w:tcPr>
          <w:p w14:paraId="509745FB"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lastRenderedPageBreak/>
              <w:t xml:space="preserve">Il costo del personale per l’annualità di </w:t>
            </w:r>
            <w:r w:rsidRPr="009D7756">
              <w:rPr>
                <w:rFonts w:ascii="Times New Roman" w:eastAsia="Times New Roman" w:hAnsi="Times New Roman" w:cs="Times New Roman"/>
                <w:lang w:eastAsia="it-IT"/>
              </w:rPr>
              <w:lastRenderedPageBreak/>
              <w:t>progetto non valutata è considerato non ammissibile</w:t>
            </w:r>
          </w:p>
        </w:tc>
      </w:tr>
    </w:tbl>
    <w:p w14:paraId="69C5FFB8"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p>
    <w:p w14:paraId="6BF03179"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Viene applicata una penalità nella misura massima del 30% della spesa ammessa in sede di approvazione della </w:t>
      </w:r>
      <w:r w:rsidRPr="009D7756">
        <w:rPr>
          <w:rFonts w:ascii="Times New Roman" w:eastAsia="Times New Roman" w:hAnsi="Times New Roman" w:cs="Times New Roman"/>
          <w:u w:val="single"/>
          <w:lang w:eastAsia="it-IT"/>
        </w:rPr>
        <w:t>determinazione finale della sovvenzione</w:t>
      </w:r>
      <w:r w:rsidRPr="009D7756">
        <w:rPr>
          <w:rFonts w:ascii="Times New Roman" w:eastAsia="Times New Roman" w:hAnsi="Times New Roman" w:cs="Times New Roman"/>
          <w:lang w:eastAsia="it-IT"/>
        </w:rPr>
        <w:t xml:space="preserve"> nei seguenti casi:</w:t>
      </w:r>
    </w:p>
    <w:p w14:paraId="78A6E3EB"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076F2B" w:rsidRPr="009D7756" w14:paraId="26A53AC0" w14:textId="77777777" w:rsidTr="00012EE0">
        <w:trPr>
          <w:jc w:val="center"/>
        </w:trPr>
        <w:tc>
          <w:tcPr>
            <w:tcW w:w="5245" w:type="dxa"/>
            <w:tcBorders>
              <w:right w:val="single" w:sz="4" w:space="0" w:color="auto"/>
            </w:tcBorders>
            <w:shd w:val="clear" w:color="auto" w:fill="auto"/>
          </w:tcPr>
          <w:p w14:paraId="35829D0B" w14:textId="77777777" w:rsidR="00076F2B" w:rsidRPr="009D7756" w:rsidRDefault="00076F2B" w:rsidP="00FD53F7">
            <w:pPr>
              <w:widowControl w:val="0"/>
              <w:spacing w:after="0" w:line="240" w:lineRule="auto"/>
              <w:ind w:left="360"/>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Tipologia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ECF6D69"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Penalità</w:t>
            </w:r>
          </w:p>
        </w:tc>
      </w:tr>
      <w:tr w:rsidR="00076F2B" w:rsidRPr="009D7756" w14:paraId="339D365C" w14:textId="77777777" w:rsidTr="00012EE0">
        <w:trPr>
          <w:jc w:val="center"/>
        </w:trPr>
        <w:tc>
          <w:tcPr>
            <w:tcW w:w="5245" w:type="dxa"/>
            <w:tcBorders>
              <w:right w:val="single" w:sz="4" w:space="0" w:color="auto"/>
            </w:tcBorders>
            <w:shd w:val="clear" w:color="auto" w:fill="auto"/>
          </w:tcPr>
          <w:p w14:paraId="2BCB96EB" w14:textId="79A5F18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Mancato conseguimento dell’obiettivo quantitativo finale relativo alla percentuale di fruizione pari o superiore al 7% (</w:t>
            </w:r>
            <w:r w:rsidR="00161904" w:rsidRPr="009D7756">
              <w:rPr>
                <w:rFonts w:ascii="Times New Roman" w:eastAsia="Times New Roman" w:hAnsi="Times New Roman" w:cs="Times New Roman"/>
                <w:i/>
                <w:lang w:eastAsia="it-IT"/>
              </w:rPr>
              <w:t>quantità di contatti, prese in carico e interventi erogati in rapporto alla popolazione residente</w:t>
            </w:r>
            <w:r w:rsidR="00161904" w:rsidRPr="009D7756">
              <w:rPr>
                <w:rFonts w:ascii="Times New Roman" w:eastAsia="Times New Roman" w:hAnsi="Times New Roman" w:cs="Times New Roman"/>
                <w:lang w:eastAsia="it-IT"/>
              </w:rPr>
              <w:t>)</w:t>
            </w:r>
            <w:r w:rsidRPr="009D7756">
              <w:rPr>
                <w:rFonts w:ascii="Times New Roman" w:eastAsia="Times New Roman" w:hAnsi="Times New Roman" w:cs="Times New Roman"/>
                <w:lang w:eastAsia="it-IT"/>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696D91"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Decurtazione del 10% della spesa ammessa in sede di approvazione della determinazione finale della sovvenzione</w:t>
            </w:r>
          </w:p>
        </w:tc>
      </w:tr>
      <w:tr w:rsidR="00076F2B" w:rsidRPr="009D7756" w14:paraId="5CC7371A" w14:textId="77777777" w:rsidTr="00012EE0">
        <w:trPr>
          <w:jc w:val="center"/>
        </w:trPr>
        <w:tc>
          <w:tcPr>
            <w:tcW w:w="5245" w:type="dxa"/>
            <w:tcBorders>
              <w:right w:val="single" w:sz="4" w:space="0" w:color="auto"/>
            </w:tcBorders>
            <w:shd w:val="clear" w:color="auto" w:fill="auto"/>
          </w:tcPr>
          <w:p w14:paraId="313B235E" w14:textId="0164A2C4"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Mancato conseguimento dell’obiettivo quantitativo finale di apertura di uno sportello ogni 20.000 abitanti, come al </w:t>
            </w:r>
            <w:r w:rsidR="00BC7B91" w:rsidRPr="009D7756">
              <w:rPr>
                <w:rFonts w:ascii="Times New Roman" w:eastAsia="Times New Roman" w:hAnsi="Times New Roman" w:cs="Times New Roman"/>
                <w:lang w:eastAsia="it-IT"/>
              </w:rPr>
              <w:t>punto 9</w:t>
            </w:r>
            <w:r w:rsidRPr="009D7756">
              <w:rPr>
                <w:rFonts w:ascii="Times New Roman" w:eastAsia="Times New Roman" w:hAnsi="Times New Roman" w:cs="Times New Roman"/>
                <w:lang w:eastAsia="it-IT"/>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C88C9D"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Decurtazione del 10% della spesa ammessa in sede di approvazione della determinazione finale della sovvenzione</w:t>
            </w:r>
          </w:p>
        </w:tc>
      </w:tr>
      <w:tr w:rsidR="00076F2B" w:rsidRPr="009D7756" w14:paraId="7C4C4C5C" w14:textId="77777777" w:rsidTr="00012EE0">
        <w:trPr>
          <w:jc w:val="center"/>
        </w:trPr>
        <w:tc>
          <w:tcPr>
            <w:tcW w:w="5245" w:type="dxa"/>
            <w:tcBorders>
              <w:right w:val="single" w:sz="4" w:space="0" w:color="auto"/>
            </w:tcBorders>
            <w:shd w:val="clear" w:color="auto" w:fill="auto"/>
          </w:tcPr>
          <w:p w14:paraId="6199D901" w14:textId="4AF21362"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Mancato conseguimento dell’obiettivo quantitativo finale di garantire la presenza di un assistente sociale ogni 5.000 abitanti, come </w:t>
            </w:r>
            <w:r w:rsidR="00037DF5" w:rsidRPr="009D7756">
              <w:rPr>
                <w:rFonts w:ascii="Times New Roman" w:eastAsia="Times New Roman" w:hAnsi="Times New Roman" w:cs="Times New Roman"/>
                <w:lang w:eastAsia="it-IT"/>
              </w:rPr>
              <w:t>al punto 9</w:t>
            </w:r>
            <w:r w:rsidRPr="009D7756">
              <w:rPr>
                <w:rFonts w:ascii="Times New Roman" w:eastAsia="Times New Roman" w:hAnsi="Times New Roman" w:cs="Times New Roman"/>
                <w:lang w:eastAsia="it-IT"/>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26DF2A"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Decurtazione del 10% della spesa ammessa in sede di approvazione della determinazione finale della sovvenzione</w:t>
            </w:r>
          </w:p>
        </w:tc>
      </w:tr>
      <w:tr w:rsidR="00076F2B" w:rsidRPr="009D7756" w14:paraId="37E5EDF8" w14:textId="77777777" w:rsidTr="00012EE0">
        <w:trPr>
          <w:trHeight w:val="585"/>
          <w:jc w:val="center"/>
        </w:trPr>
        <w:tc>
          <w:tcPr>
            <w:tcW w:w="5245" w:type="dxa"/>
            <w:tcBorders>
              <w:right w:val="single" w:sz="4" w:space="0" w:color="auto"/>
            </w:tcBorders>
            <w:shd w:val="clear" w:color="auto" w:fill="auto"/>
          </w:tcPr>
          <w:p w14:paraId="161A5A2A" w14:textId="291B3144"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Inosservanza della metodologia regionale di cui all’Allegato E) alla DGR n. 1223 del 10/10/2</w:t>
            </w:r>
            <w:r w:rsidR="00BC7B91" w:rsidRPr="009D7756">
              <w:rPr>
                <w:rFonts w:ascii="Times New Roman" w:eastAsia="Times New Roman" w:hAnsi="Times New Roman" w:cs="Times New Roman"/>
                <w:lang w:eastAsia="it-IT"/>
              </w:rPr>
              <w:t>016 e s. m. i da parte dell’ATS.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C01B0BD"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Decurtazione del 10% della spesa ammessa in sede di approvazione della determinazione finale della sovvenzione</w:t>
            </w:r>
          </w:p>
        </w:tc>
      </w:tr>
      <w:tr w:rsidR="00076F2B" w:rsidRPr="009D7756" w14:paraId="31513C2F" w14:textId="77777777" w:rsidTr="00012EE0">
        <w:trPr>
          <w:trHeight w:val="585"/>
          <w:jc w:val="center"/>
        </w:trPr>
        <w:tc>
          <w:tcPr>
            <w:tcW w:w="5245" w:type="dxa"/>
            <w:tcBorders>
              <w:right w:val="single" w:sz="4" w:space="0" w:color="auto"/>
            </w:tcBorders>
            <w:shd w:val="clear" w:color="auto" w:fill="auto"/>
          </w:tcPr>
          <w:p w14:paraId="0AE71C7D" w14:textId="133DC43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Inosservanza della metodologia PIPPI o mancata applicazione della stessa, laddove necessario</w:t>
            </w:r>
            <w:r w:rsidR="00BC7B91" w:rsidRPr="009D7756">
              <w:rPr>
                <w:rFonts w:ascii="Times New Roman" w:eastAsia="Times New Roman" w:hAnsi="Times New Roman" w:cs="Times New Roman"/>
                <w:lang w:eastAsia="it-IT"/>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F3C8F45"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Decurtazione del 10% della spesa ammessa in sede di approvazione della determinazione finale della sovvenzione </w:t>
            </w:r>
          </w:p>
        </w:tc>
      </w:tr>
      <w:tr w:rsidR="00076F2B" w:rsidRPr="009D7756" w14:paraId="559DB0D4" w14:textId="77777777" w:rsidTr="00012EE0">
        <w:trPr>
          <w:trHeight w:val="585"/>
          <w:jc w:val="center"/>
        </w:trPr>
        <w:tc>
          <w:tcPr>
            <w:tcW w:w="5245" w:type="dxa"/>
            <w:tcBorders>
              <w:right w:val="single" w:sz="4" w:space="0" w:color="auto"/>
            </w:tcBorders>
            <w:shd w:val="clear" w:color="auto" w:fill="auto"/>
          </w:tcPr>
          <w:p w14:paraId="147EA30E" w14:textId="5F6F3500"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Mancanza requisiti delle risorse umane inserite nel progetto a seguito di controllo a campione del 5% di cui al </w:t>
            </w:r>
            <w:r w:rsidR="00BC7B91" w:rsidRPr="009D7756">
              <w:rPr>
                <w:rFonts w:ascii="Times New Roman" w:eastAsia="Times New Roman" w:hAnsi="Times New Roman" w:cs="Times New Roman"/>
                <w:lang w:eastAsia="it-IT"/>
              </w:rPr>
              <w:t>punto 9</w:t>
            </w:r>
            <w:r w:rsidRPr="009D7756">
              <w:rPr>
                <w:rFonts w:ascii="Times New Roman" w:eastAsia="Times New Roman" w:hAnsi="Times New Roman" w:cs="Times New Roman"/>
                <w:lang w:eastAsia="it-IT"/>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420A9B"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Per ciascuna risorsa umana mancante dei requisiti prescritti, decurtazione del 2% della spesa ammessa in sede di approvazione della determinazione finale della sovvenzione.</w:t>
            </w:r>
          </w:p>
        </w:tc>
      </w:tr>
      <w:tr w:rsidR="00076F2B" w:rsidRPr="009D7756" w14:paraId="37B73BF2" w14:textId="77777777" w:rsidTr="00012EE0">
        <w:trPr>
          <w:trHeight w:val="585"/>
          <w:jc w:val="center"/>
        </w:trPr>
        <w:tc>
          <w:tcPr>
            <w:tcW w:w="5245" w:type="dxa"/>
            <w:tcBorders>
              <w:right w:val="single" w:sz="4" w:space="0" w:color="auto"/>
            </w:tcBorders>
            <w:shd w:val="clear" w:color="auto" w:fill="auto"/>
          </w:tcPr>
          <w:p w14:paraId="1D958AA9" w14:textId="5CD830C0"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Mancata valutazione finale del progetto da parte del</w:t>
            </w:r>
            <w:r w:rsidR="00BC7B91" w:rsidRPr="009D7756">
              <w:rPr>
                <w:rFonts w:ascii="Times New Roman" w:eastAsia="Times New Roman" w:hAnsi="Times New Roman" w:cs="Times New Roman"/>
                <w:lang w:eastAsia="it-IT"/>
              </w:rPr>
              <w:t xml:space="preserve"> “Gruppo di valutazione locale”.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CF5407A"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Il costo del personale del semestre finale non valutato è considerato non ammissibile</w:t>
            </w:r>
          </w:p>
        </w:tc>
      </w:tr>
      <w:tr w:rsidR="00076F2B" w:rsidRPr="009D7756" w14:paraId="733566FD" w14:textId="77777777" w:rsidTr="00012EE0">
        <w:trPr>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B839287" w14:textId="6CD31B20" w:rsidR="00076F2B" w:rsidRPr="009D7756" w:rsidRDefault="00076F2B" w:rsidP="00FD53F7">
            <w:pPr>
              <w:widowControl w:val="0"/>
              <w:spacing w:after="0" w:line="240" w:lineRule="auto"/>
              <w:ind w:left="15" w:hanging="15"/>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Inosservanza delle modalità di pubblicizzazione dell’intervento</w:t>
            </w:r>
            <w:r w:rsidR="00BC7B91" w:rsidRPr="009D7756">
              <w:rPr>
                <w:rFonts w:ascii="Times New Roman" w:eastAsia="Times New Roman" w:hAnsi="Times New Roman" w:cs="Times New Roman"/>
                <w:lang w:eastAsia="it-IT"/>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98EFD4"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Decurtazione del 2% della spesa ammessa in sede di approvazione della determinazione finale della sovvenzione</w:t>
            </w:r>
          </w:p>
        </w:tc>
      </w:tr>
      <w:tr w:rsidR="00076F2B" w:rsidRPr="009D7756" w14:paraId="1475FF5A" w14:textId="77777777" w:rsidTr="00012EE0">
        <w:trPr>
          <w:jc w:val="center"/>
        </w:trPr>
        <w:tc>
          <w:tcPr>
            <w:tcW w:w="5245" w:type="dxa"/>
            <w:tcBorders>
              <w:right w:val="single" w:sz="4" w:space="0" w:color="auto"/>
            </w:tcBorders>
            <w:shd w:val="clear" w:color="auto" w:fill="auto"/>
          </w:tcPr>
          <w:p w14:paraId="62BCE2FB" w14:textId="79C4919C" w:rsidR="00076F2B" w:rsidRPr="009D7756" w:rsidRDefault="00076F2B" w:rsidP="00FD53F7">
            <w:pPr>
              <w:widowControl w:val="0"/>
              <w:spacing w:after="0" w:line="240" w:lineRule="auto"/>
              <w:ind w:left="15" w:hanging="15"/>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Trasmissione del prospetto di determinazione finale oltre i 60gg dal termine dell’intervento ed entro i 180gg dal termine dell’intervento</w:t>
            </w:r>
            <w:r w:rsidR="00BC7B91" w:rsidRPr="009D7756">
              <w:rPr>
                <w:rFonts w:ascii="Times New Roman" w:eastAsia="Times New Roman" w:hAnsi="Times New Roman" w:cs="Times New Roman"/>
                <w:lang w:eastAsia="it-IT"/>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35CA6C1" w14:textId="77777777" w:rsidR="00076F2B" w:rsidRPr="009D7756" w:rsidRDefault="00076F2B" w:rsidP="00FD53F7">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Decurtazione del 15% della spesa ammessa in sede di approvazione della determinazione finale della sovvenzione.</w:t>
            </w:r>
          </w:p>
        </w:tc>
      </w:tr>
    </w:tbl>
    <w:p w14:paraId="1CD600BC" w14:textId="77777777" w:rsidR="00EA02E8" w:rsidRPr="009D7756" w:rsidRDefault="00EA02E8" w:rsidP="00B77CBB">
      <w:pPr>
        <w:spacing w:after="0" w:line="240" w:lineRule="auto"/>
        <w:jc w:val="both"/>
        <w:rPr>
          <w:rFonts w:ascii="Times New Roman" w:eastAsia="Times New Roman" w:hAnsi="Times New Roman" w:cs="Times New Roman"/>
          <w:b/>
          <w:lang w:eastAsia="it-IT"/>
        </w:rPr>
      </w:pPr>
    </w:p>
    <w:p w14:paraId="58E6E3D1" w14:textId="77777777" w:rsidR="00EA02E8" w:rsidRPr="009D7756" w:rsidRDefault="00EA02E8" w:rsidP="00325AC0">
      <w:pPr>
        <w:widowControl w:val="0"/>
        <w:spacing w:before="1" w:after="1" w:line="240" w:lineRule="auto"/>
        <w:ind w:right="1"/>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Articolo 12</w:t>
      </w:r>
    </w:p>
    <w:p w14:paraId="2CBEB99F" w14:textId="77777777" w:rsidR="00EA02E8" w:rsidRPr="009D7756" w:rsidRDefault="00EA02E8" w:rsidP="00325AC0">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(Modalità di erogazione del finanziamento)</w:t>
      </w:r>
    </w:p>
    <w:p w14:paraId="2BE3C36F" w14:textId="77777777" w:rsidR="00EA02E8" w:rsidRPr="009D7756" w:rsidRDefault="00EA02E8" w:rsidP="00325AC0">
      <w:pPr>
        <w:spacing w:after="0" w:line="240" w:lineRule="auto"/>
        <w:jc w:val="center"/>
        <w:rPr>
          <w:rFonts w:ascii="Times New Roman" w:eastAsia="Times New Roman" w:hAnsi="Times New Roman" w:cs="Times New Roman"/>
          <w:lang w:eastAsia="it-IT"/>
        </w:rPr>
      </w:pPr>
    </w:p>
    <w:p w14:paraId="30AEBE87" w14:textId="77777777" w:rsidR="00076F2B" w:rsidRPr="009D7756" w:rsidRDefault="00076F2B" w:rsidP="007343C8">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 progetti sono finanziati al 100% dal POR Marche FSE 2014-2020.</w:t>
      </w:r>
    </w:p>
    <w:p w14:paraId="3AD0114B" w14:textId="77777777" w:rsidR="00076F2B" w:rsidRPr="009D7756" w:rsidRDefault="00076F2B" w:rsidP="007343C8">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La Regione Marche, previo impegno nel proprio bilancio della somma relativa al progetto, e previa verifica dell’avvenuto corretto inserimento ed aggiornamento dei dati di monitoraggio fisici e finanziari nei sistemi informativi, qualora siano disponibili presso la propria tesoreria le somme occorrenti, provvederà alla liquidazione del finanziamento dovuto all’Ente attuatore, se richiesto con le modalità e le condizioni sotto indicate.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55"/>
        <w:gridCol w:w="7244"/>
      </w:tblGrid>
      <w:tr w:rsidR="00076F2B" w:rsidRPr="009D7756" w14:paraId="0BDF7FFA" w14:textId="77777777" w:rsidTr="00012EE0">
        <w:tc>
          <w:tcPr>
            <w:tcW w:w="1496" w:type="dxa"/>
            <w:shd w:val="clear" w:color="auto" w:fill="auto"/>
          </w:tcPr>
          <w:p w14:paraId="5B343253" w14:textId="77777777" w:rsidR="00076F2B" w:rsidRPr="009D7756" w:rsidRDefault="00076F2B" w:rsidP="007343C8">
            <w:pPr>
              <w:widowControl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Erogazione</w:t>
            </w:r>
          </w:p>
        </w:tc>
        <w:tc>
          <w:tcPr>
            <w:tcW w:w="776" w:type="dxa"/>
            <w:shd w:val="clear" w:color="auto" w:fill="auto"/>
          </w:tcPr>
          <w:p w14:paraId="7C7B9050" w14:textId="77777777" w:rsidR="00076F2B" w:rsidRPr="009D7756" w:rsidRDefault="00076F2B" w:rsidP="007343C8">
            <w:pPr>
              <w:widowControl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w:t>
            </w:r>
          </w:p>
        </w:tc>
        <w:tc>
          <w:tcPr>
            <w:tcW w:w="7871" w:type="dxa"/>
            <w:shd w:val="clear" w:color="auto" w:fill="auto"/>
          </w:tcPr>
          <w:p w14:paraId="2B5C3810" w14:textId="77777777" w:rsidR="00076F2B" w:rsidRPr="009D7756" w:rsidRDefault="00076F2B" w:rsidP="007343C8">
            <w:pPr>
              <w:widowControl w:val="0"/>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Condizioni da ottemperare</w:t>
            </w:r>
          </w:p>
        </w:tc>
      </w:tr>
      <w:tr w:rsidR="00076F2B" w:rsidRPr="009D7756" w14:paraId="7006623F" w14:textId="77777777" w:rsidTr="00012EE0">
        <w:tc>
          <w:tcPr>
            <w:tcW w:w="1496" w:type="dxa"/>
            <w:shd w:val="clear" w:color="auto" w:fill="auto"/>
          </w:tcPr>
          <w:p w14:paraId="183D5C36" w14:textId="77777777" w:rsidR="00076F2B" w:rsidRPr="009D7756" w:rsidRDefault="00076F2B" w:rsidP="007343C8">
            <w:pPr>
              <w:widowControl w:val="0"/>
              <w:spacing w:after="0" w:line="240" w:lineRule="auto"/>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 anticipo</w:t>
            </w:r>
          </w:p>
        </w:tc>
        <w:tc>
          <w:tcPr>
            <w:tcW w:w="776" w:type="dxa"/>
            <w:shd w:val="clear" w:color="auto" w:fill="auto"/>
          </w:tcPr>
          <w:p w14:paraId="0507348D" w14:textId="77777777" w:rsidR="00076F2B" w:rsidRPr="009D7756" w:rsidRDefault="00076F2B" w:rsidP="007343C8">
            <w:pPr>
              <w:widowControl w:val="0"/>
              <w:spacing w:after="0" w:line="240" w:lineRule="auto"/>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30%</w:t>
            </w:r>
          </w:p>
        </w:tc>
        <w:tc>
          <w:tcPr>
            <w:tcW w:w="7871" w:type="dxa"/>
            <w:shd w:val="clear" w:color="auto" w:fill="auto"/>
          </w:tcPr>
          <w:p w14:paraId="0077A9CB" w14:textId="77777777" w:rsidR="00076F2B" w:rsidRPr="009D7756" w:rsidRDefault="00076F2B" w:rsidP="007343C8">
            <w:pPr>
              <w:widowControl w:val="0"/>
              <w:numPr>
                <w:ilvl w:val="0"/>
                <w:numId w:val="10"/>
              </w:numPr>
              <w:spacing w:after="0" w:line="240" w:lineRule="auto"/>
              <w:ind w:left="312" w:hanging="283"/>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sia stato sottoscritto l’Atto di adesione;</w:t>
            </w:r>
          </w:p>
          <w:p w14:paraId="09B97670" w14:textId="77777777" w:rsidR="00076F2B" w:rsidRPr="009D7756" w:rsidRDefault="00076F2B" w:rsidP="007343C8">
            <w:pPr>
              <w:widowControl w:val="0"/>
              <w:numPr>
                <w:ilvl w:val="0"/>
                <w:numId w:val="10"/>
              </w:numPr>
              <w:spacing w:after="0" w:line="240" w:lineRule="auto"/>
              <w:ind w:left="312" w:hanging="283"/>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sia stato acquisito il CUP (Codice Unico di Progetto) attraverso il sito istituzionale </w:t>
            </w:r>
            <w:hyperlink r:id="rId11" w:history="1">
              <w:r w:rsidRPr="009D7756">
                <w:rPr>
                  <w:rFonts w:ascii="Times New Roman" w:eastAsia="Times New Roman" w:hAnsi="Times New Roman" w:cs="Times New Roman"/>
                  <w:lang w:eastAsia="it-IT"/>
                </w:rPr>
                <w:t>http://cupweb.tesoro.it/CUPWeb/</w:t>
              </w:r>
            </w:hyperlink>
            <w:r w:rsidRPr="009D7756">
              <w:rPr>
                <w:rFonts w:ascii="Times New Roman" w:eastAsia="Times New Roman" w:hAnsi="Times New Roman" w:cs="Times New Roman"/>
                <w:lang w:eastAsia="it-IT"/>
              </w:rPr>
              <w:t>;</w:t>
            </w:r>
          </w:p>
          <w:p w14:paraId="2B01682D" w14:textId="77777777" w:rsidR="00076F2B" w:rsidRPr="009D7756" w:rsidRDefault="00076F2B" w:rsidP="007343C8">
            <w:pPr>
              <w:widowControl w:val="0"/>
              <w:numPr>
                <w:ilvl w:val="0"/>
                <w:numId w:val="10"/>
              </w:numPr>
              <w:spacing w:after="0" w:line="240" w:lineRule="auto"/>
              <w:ind w:left="312" w:hanging="283"/>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sia stata presentata formale richiesta di primo anticipo entro 30gg dalla data di stipula dell’Atto di Adesione. </w:t>
            </w:r>
          </w:p>
        </w:tc>
      </w:tr>
      <w:tr w:rsidR="00076F2B" w:rsidRPr="009D7756" w14:paraId="3E87162F" w14:textId="77777777" w:rsidTr="00012EE0">
        <w:tc>
          <w:tcPr>
            <w:tcW w:w="1496" w:type="dxa"/>
            <w:shd w:val="clear" w:color="auto" w:fill="auto"/>
          </w:tcPr>
          <w:p w14:paraId="3FF3EF8E" w14:textId="77777777" w:rsidR="00076F2B" w:rsidRPr="009D7756" w:rsidRDefault="00076F2B" w:rsidP="007343C8">
            <w:pPr>
              <w:widowControl w:val="0"/>
              <w:spacing w:after="0" w:line="240" w:lineRule="auto"/>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II anticipo</w:t>
            </w:r>
          </w:p>
        </w:tc>
        <w:tc>
          <w:tcPr>
            <w:tcW w:w="776" w:type="dxa"/>
            <w:shd w:val="clear" w:color="auto" w:fill="auto"/>
          </w:tcPr>
          <w:p w14:paraId="0C39E298" w14:textId="77777777" w:rsidR="00076F2B" w:rsidRPr="009D7756" w:rsidRDefault="00076F2B" w:rsidP="007343C8">
            <w:pPr>
              <w:widowControl w:val="0"/>
              <w:spacing w:after="0" w:line="240" w:lineRule="auto"/>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30%</w:t>
            </w:r>
          </w:p>
        </w:tc>
        <w:tc>
          <w:tcPr>
            <w:tcW w:w="7871" w:type="dxa"/>
            <w:shd w:val="clear" w:color="auto" w:fill="auto"/>
          </w:tcPr>
          <w:p w14:paraId="23B6AA0D" w14:textId="77777777" w:rsidR="00076F2B" w:rsidRPr="009D7756" w:rsidRDefault="00076F2B" w:rsidP="007343C8">
            <w:pPr>
              <w:widowControl w:val="0"/>
              <w:numPr>
                <w:ilvl w:val="0"/>
                <w:numId w:val="11"/>
              </w:numPr>
              <w:tabs>
                <w:tab w:val="num" w:pos="709"/>
              </w:tabs>
              <w:spacing w:after="0" w:line="240" w:lineRule="auto"/>
              <w:ind w:left="312" w:hanging="283"/>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sia stato già erogato l’anticipo di cui al punto precedente (I anticipo);</w:t>
            </w:r>
          </w:p>
          <w:p w14:paraId="31A67D7B" w14:textId="77777777" w:rsidR="00076F2B" w:rsidRPr="009D7756" w:rsidRDefault="00076F2B" w:rsidP="007343C8">
            <w:pPr>
              <w:widowControl w:val="0"/>
              <w:numPr>
                <w:ilvl w:val="0"/>
                <w:numId w:val="11"/>
              </w:numPr>
              <w:tabs>
                <w:tab w:val="num" w:pos="709"/>
              </w:tabs>
              <w:spacing w:after="0" w:line="240" w:lineRule="auto"/>
              <w:ind w:left="312" w:hanging="283"/>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sia stato rendicontato un numero di ore/progetto tali da coprire almeno il </w:t>
            </w:r>
            <w:r w:rsidRPr="009D7756">
              <w:rPr>
                <w:rFonts w:ascii="Times New Roman" w:eastAsia="Times New Roman" w:hAnsi="Times New Roman" w:cs="Times New Roman"/>
                <w:lang w:eastAsia="it-IT"/>
              </w:rPr>
              <w:lastRenderedPageBreak/>
              <w:t xml:space="preserve">70% del primo anticipo; </w:t>
            </w:r>
          </w:p>
          <w:p w14:paraId="5B289978" w14:textId="77777777" w:rsidR="00076F2B" w:rsidRPr="009D7756" w:rsidRDefault="00076F2B" w:rsidP="007343C8">
            <w:pPr>
              <w:widowControl w:val="0"/>
              <w:numPr>
                <w:ilvl w:val="0"/>
                <w:numId w:val="11"/>
              </w:numPr>
              <w:tabs>
                <w:tab w:val="num" w:pos="709"/>
              </w:tabs>
              <w:spacing w:after="0" w:line="240" w:lineRule="auto"/>
              <w:ind w:left="312" w:hanging="283"/>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sia stata presentata la richiesta di secondo ulteriore anticipo;</w:t>
            </w:r>
          </w:p>
          <w:p w14:paraId="3F947CDE" w14:textId="77777777" w:rsidR="00076F2B" w:rsidRPr="009D7756" w:rsidRDefault="00076F2B" w:rsidP="007343C8">
            <w:pPr>
              <w:widowControl w:val="0"/>
              <w:numPr>
                <w:ilvl w:val="0"/>
                <w:numId w:val="11"/>
              </w:numPr>
              <w:tabs>
                <w:tab w:val="num" w:pos="709"/>
              </w:tabs>
              <w:spacing w:after="0" w:line="240" w:lineRule="auto"/>
              <w:ind w:left="312" w:hanging="283"/>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siano stati presentati attraverso il sistema informativo SIFORM 2 i </w:t>
            </w:r>
            <w:proofErr w:type="spellStart"/>
            <w:r w:rsidRPr="009D7756">
              <w:rPr>
                <w:rFonts w:ascii="Times New Roman" w:eastAsia="Times New Roman" w:hAnsi="Times New Roman" w:cs="Times New Roman"/>
                <w:lang w:eastAsia="it-IT"/>
              </w:rPr>
              <w:t>timesheet</w:t>
            </w:r>
            <w:proofErr w:type="spellEnd"/>
            <w:r w:rsidRPr="009D7756">
              <w:rPr>
                <w:rFonts w:ascii="Times New Roman" w:eastAsia="Times New Roman" w:hAnsi="Times New Roman" w:cs="Times New Roman"/>
                <w:lang w:eastAsia="it-IT"/>
              </w:rPr>
              <w:t xml:space="preserve"> con la dichiarazione indicante tempi e luoghi di prestazione delle attività svolte dal personale impiegato nelle funzioni finanziate alle seguenti scadenze: 31/03 - 30/06 - 30/09 - 31/12 e all’eventuale altra scadenza straordinaria indicata dalla Regione.</w:t>
            </w:r>
          </w:p>
        </w:tc>
      </w:tr>
      <w:tr w:rsidR="00076F2B" w:rsidRPr="009D7756" w14:paraId="7F0B2EA5" w14:textId="77777777" w:rsidTr="00012EE0">
        <w:tc>
          <w:tcPr>
            <w:tcW w:w="1496" w:type="dxa"/>
            <w:shd w:val="clear" w:color="auto" w:fill="auto"/>
          </w:tcPr>
          <w:p w14:paraId="5F6AD221" w14:textId="77777777" w:rsidR="00076F2B" w:rsidRPr="009D7756" w:rsidRDefault="00076F2B" w:rsidP="007343C8">
            <w:pPr>
              <w:widowControl w:val="0"/>
              <w:spacing w:after="0" w:line="240" w:lineRule="auto"/>
              <w:rPr>
                <w:rFonts w:ascii="Times New Roman" w:eastAsia="Times New Roman" w:hAnsi="Times New Roman" w:cs="Times New Roman"/>
                <w:lang w:eastAsia="it-IT"/>
              </w:rPr>
            </w:pPr>
            <w:r w:rsidRPr="009D7756">
              <w:rPr>
                <w:rFonts w:ascii="Times New Roman" w:eastAsia="Times New Roman" w:hAnsi="Times New Roman" w:cs="Times New Roman"/>
                <w:lang w:eastAsia="it-IT"/>
              </w:rPr>
              <w:lastRenderedPageBreak/>
              <w:t>III anticipo</w:t>
            </w:r>
          </w:p>
        </w:tc>
        <w:tc>
          <w:tcPr>
            <w:tcW w:w="776" w:type="dxa"/>
            <w:shd w:val="clear" w:color="auto" w:fill="auto"/>
          </w:tcPr>
          <w:p w14:paraId="200C19A7" w14:textId="77777777" w:rsidR="00076F2B" w:rsidRPr="009D7756" w:rsidRDefault="00076F2B" w:rsidP="007343C8">
            <w:pPr>
              <w:widowControl w:val="0"/>
              <w:spacing w:after="0" w:line="240" w:lineRule="auto"/>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30%</w:t>
            </w:r>
          </w:p>
        </w:tc>
        <w:tc>
          <w:tcPr>
            <w:tcW w:w="7871" w:type="dxa"/>
            <w:shd w:val="clear" w:color="auto" w:fill="auto"/>
          </w:tcPr>
          <w:p w14:paraId="0B40D118" w14:textId="77777777" w:rsidR="00076F2B" w:rsidRPr="009D7756" w:rsidRDefault="00076F2B" w:rsidP="007343C8">
            <w:pPr>
              <w:widowControl w:val="0"/>
              <w:numPr>
                <w:ilvl w:val="0"/>
                <w:numId w:val="11"/>
              </w:numPr>
              <w:tabs>
                <w:tab w:val="num" w:pos="709"/>
              </w:tabs>
              <w:spacing w:after="0" w:line="240" w:lineRule="auto"/>
              <w:ind w:left="312"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sia stato già erogato l’anticipo di cui ai punti precedenti (I e II anticipo);</w:t>
            </w:r>
          </w:p>
          <w:p w14:paraId="50A24CC0" w14:textId="77777777" w:rsidR="00076F2B" w:rsidRPr="009D7756" w:rsidRDefault="00076F2B" w:rsidP="007343C8">
            <w:pPr>
              <w:widowControl w:val="0"/>
              <w:numPr>
                <w:ilvl w:val="0"/>
                <w:numId w:val="11"/>
              </w:numPr>
              <w:tabs>
                <w:tab w:val="num" w:pos="709"/>
              </w:tabs>
              <w:spacing w:after="0" w:line="240" w:lineRule="auto"/>
              <w:ind w:left="312"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sia stato rendicontato un numero di ore/progetto tali da coprire almeno il 70% dei precedenti anticipi; </w:t>
            </w:r>
          </w:p>
          <w:p w14:paraId="7D674314" w14:textId="77777777" w:rsidR="00076F2B" w:rsidRPr="009D7756" w:rsidRDefault="00076F2B" w:rsidP="007343C8">
            <w:pPr>
              <w:widowControl w:val="0"/>
              <w:numPr>
                <w:ilvl w:val="0"/>
                <w:numId w:val="11"/>
              </w:numPr>
              <w:tabs>
                <w:tab w:val="num" w:pos="709"/>
              </w:tabs>
              <w:spacing w:after="0" w:line="240" w:lineRule="auto"/>
              <w:ind w:left="312"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sia stata presentata la richiesta di terzo ulteriore anticipo;</w:t>
            </w:r>
          </w:p>
          <w:p w14:paraId="7D855497" w14:textId="77777777" w:rsidR="00076F2B" w:rsidRPr="009D7756" w:rsidRDefault="00076F2B" w:rsidP="007343C8">
            <w:pPr>
              <w:widowControl w:val="0"/>
              <w:numPr>
                <w:ilvl w:val="0"/>
                <w:numId w:val="11"/>
              </w:numPr>
              <w:tabs>
                <w:tab w:val="num" w:pos="709"/>
              </w:tabs>
              <w:spacing w:after="0" w:line="240" w:lineRule="auto"/>
              <w:ind w:left="312"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siano stati presentati attraverso il sistema informativo SIFORM 2 i </w:t>
            </w:r>
            <w:proofErr w:type="spellStart"/>
            <w:r w:rsidRPr="009D7756">
              <w:rPr>
                <w:rFonts w:ascii="Times New Roman" w:eastAsia="Times New Roman" w:hAnsi="Times New Roman" w:cs="Times New Roman"/>
                <w:lang w:eastAsia="it-IT"/>
              </w:rPr>
              <w:t>timesheet</w:t>
            </w:r>
            <w:proofErr w:type="spellEnd"/>
            <w:r w:rsidRPr="009D7756">
              <w:rPr>
                <w:rFonts w:ascii="Times New Roman" w:eastAsia="Times New Roman" w:hAnsi="Times New Roman" w:cs="Times New Roman"/>
                <w:lang w:eastAsia="it-IT"/>
              </w:rPr>
              <w:t xml:space="preserve"> con la dichiarazione indicante tempi e luoghi di prestazione delle attività svolte dal personale impiegato nelle funzioni finanziate alle seguenti scadenze: 31/03 - 30/06 - 30/09 - 31/12 e all’eventuale altra scadenza straordinaria indicata dalla Regione.</w:t>
            </w:r>
          </w:p>
        </w:tc>
      </w:tr>
      <w:tr w:rsidR="00076F2B" w:rsidRPr="009D7756" w14:paraId="76BC2938" w14:textId="77777777" w:rsidTr="00012EE0">
        <w:tc>
          <w:tcPr>
            <w:tcW w:w="1496" w:type="dxa"/>
            <w:shd w:val="clear" w:color="auto" w:fill="auto"/>
          </w:tcPr>
          <w:p w14:paraId="6B0971A4" w14:textId="77777777" w:rsidR="00076F2B" w:rsidRPr="009D7756" w:rsidRDefault="00076F2B" w:rsidP="007343C8">
            <w:pPr>
              <w:widowControl w:val="0"/>
              <w:spacing w:after="0" w:line="240" w:lineRule="auto"/>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Saldo</w:t>
            </w:r>
          </w:p>
        </w:tc>
        <w:tc>
          <w:tcPr>
            <w:tcW w:w="776" w:type="dxa"/>
            <w:shd w:val="clear" w:color="auto" w:fill="auto"/>
          </w:tcPr>
          <w:p w14:paraId="64598A9A" w14:textId="77777777" w:rsidR="00076F2B" w:rsidRPr="009D7756" w:rsidRDefault="00076F2B" w:rsidP="007343C8">
            <w:pPr>
              <w:widowControl w:val="0"/>
              <w:spacing w:after="0" w:line="240" w:lineRule="auto"/>
              <w:rPr>
                <w:rFonts w:ascii="Times New Roman" w:eastAsia="Times New Roman" w:hAnsi="Times New Roman" w:cs="Times New Roman"/>
                <w:lang w:eastAsia="it-IT"/>
              </w:rPr>
            </w:pPr>
          </w:p>
        </w:tc>
        <w:tc>
          <w:tcPr>
            <w:tcW w:w="7871" w:type="dxa"/>
            <w:shd w:val="clear" w:color="auto" w:fill="auto"/>
          </w:tcPr>
          <w:p w14:paraId="5A2710AF" w14:textId="77777777" w:rsidR="00076F2B" w:rsidRPr="009D7756" w:rsidRDefault="00076F2B" w:rsidP="007343C8">
            <w:pPr>
              <w:widowControl w:val="0"/>
              <w:numPr>
                <w:ilvl w:val="0"/>
                <w:numId w:val="11"/>
              </w:numPr>
              <w:tabs>
                <w:tab w:val="num" w:pos="709"/>
              </w:tabs>
              <w:spacing w:after="0" w:line="240" w:lineRule="auto"/>
              <w:ind w:left="312"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L’importo a saldo verrà liquidato all’Ente attuatore a seguito della conclusione della verifica del prospetto per la determinazione finale della sovvenzione da parte della Regione a condizione che:</w:t>
            </w:r>
          </w:p>
          <w:p w14:paraId="27B7E224" w14:textId="77777777" w:rsidR="00076F2B" w:rsidRPr="009D7756" w:rsidRDefault="00076F2B" w:rsidP="007343C8">
            <w:pPr>
              <w:widowControl w:val="0"/>
              <w:numPr>
                <w:ilvl w:val="0"/>
                <w:numId w:val="27"/>
              </w:numPr>
              <w:spacing w:after="0" w:line="240" w:lineRule="auto"/>
              <w:ind w:left="597"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sia stato concluso il progetto;</w:t>
            </w:r>
          </w:p>
          <w:p w14:paraId="546B4D61" w14:textId="77777777" w:rsidR="00076F2B" w:rsidRPr="009D7756" w:rsidRDefault="00076F2B" w:rsidP="007343C8">
            <w:pPr>
              <w:widowControl w:val="0"/>
              <w:numPr>
                <w:ilvl w:val="0"/>
                <w:numId w:val="27"/>
              </w:numPr>
              <w:spacing w:after="0" w:line="240" w:lineRule="auto"/>
              <w:ind w:left="597"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sia stata presentato il prospetto di determinazione finale della sovvenzione;</w:t>
            </w:r>
          </w:p>
          <w:p w14:paraId="338454F6" w14:textId="77777777" w:rsidR="00076F2B" w:rsidRPr="009D7756" w:rsidRDefault="00076F2B" w:rsidP="007343C8">
            <w:pPr>
              <w:widowControl w:val="0"/>
              <w:numPr>
                <w:ilvl w:val="0"/>
                <w:numId w:val="27"/>
              </w:numPr>
              <w:spacing w:after="0" w:line="240" w:lineRule="auto"/>
              <w:ind w:left="597" w:hanging="284"/>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siano stati presentati attraverso il sistema informativo SIFORM2 i </w:t>
            </w:r>
            <w:proofErr w:type="spellStart"/>
            <w:r w:rsidRPr="009D7756">
              <w:rPr>
                <w:rFonts w:ascii="Times New Roman" w:eastAsia="Times New Roman" w:hAnsi="Times New Roman" w:cs="Times New Roman"/>
                <w:lang w:eastAsia="it-IT"/>
              </w:rPr>
              <w:t>timesheet</w:t>
            </w:r>
            <w:proofErr w:type="spellEnd"/>
            <w:r w:rsidRPr="009D7756">
              <w:rPr>
                <w:rFonts w:ascii="Times New Roman" w:eastAsia="Times New Roman" w:hAnsi="Times New Roman" w:cs="Times New Roman"/>
                <w:lang w:eastAsia="it-IT"/>
              </w:rPr>
              <w:t xml:space="preserve"> con la dichiarazione indicante tempi e luoghi di prestazione delle attività svolte dal personale impiegato nelle funzioni finanziate alle seguenti scadenze: 31/03 - 30/06 - 30/09 - 31/12 e all’eventuale altra scadenza straordinaria indicata dalla Regione;</w:t>
            </w:r>
          </w:p>
        </w:tc>
      </w:tr>
    </w:tbl>
    <w:p w14:paraId="28022C00" w14:textId="77777777" w:rsidR="007343C8" w:rsidRPr="009D7756" w:rsidRDefault="007343C8" w:rsidP="007343C8">
      <w:pPr>
        <w:widowControl w:val="0"/>
        <w:spacing w:after="0" w:line="240" w:lineRule="auto"/>
        <w:jc w:val="both"/>
        <w:rPr>
          <w:rFonts w:ascii="Times New Roman" w:eastAsia="Times New Roman" w:hAnsi="Times New Roman" w:cs="Times New Roman"/>
          <w:lang w:eastAsia="it-IT"/>
        </w:rPr>
      </w:pPr>
    </w:p>
    <w:p w14:paraId="5ADCE4E0" w14:textId="196A8F25" w:rsidR="00076F2B" w:rsidRPr="009D7756" w:rsidRDefault="00076F2B" w:rsidP="00BD0B1E">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In sede di determinazione finale della sovvenzione, nel caso in cui le spese accertate e validate siano inferiori rispetto a quanto già liquidato, la Regione Marche si riserva di recuperare i relativi importi anche in compensazione con i trasferimenti da effettuarsi a beneficio degli Enti attuatori delegati dagli ATS.</w:t>
      </w:r>
    </w:p>
    <w:p w14:paraId="486882D9" w14:textId="77777777" w:rsidR="00BD0B1E" w:rsidRPr="009D7756" w:rsidRDefault="00BD0B1E" w:rsidP="00BD0B1E">
      <w:pPr>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La misura definitiva del contributo è quantificata in sede di approvazione della determinazione finale della sovvenzione e corrisponderà al prodotto delle ore di servizio realizzate e ammesse per il costo standard approvato dall’</w:t>
      </w:r>
      <w:proofErr w:type="spellStart"/>
      <w:r w:rsidRPr="009D7756">
        <w:rPr>
          <w:rFonts w:ascii="Times New Roman" w:eastAsia="Times New Roman" w:hAnsi="Times New Roman" w:cs="Times New Roman"/>
          <w:lang w:eastAsia="it-IT"/>
        </w:rPr>
        <w:t>AdG</w:t>
      </w:r>
      <w:proofErr w:type="spellEnd"/>
      <w:r w:rsidRPr="009D7756">
        <w:rPr>
          <w:rFonts w:ascii="Times New Roman" w:eastAsia="Times New Roman" w:hAnsi="Times New Roman" w:cs="Times New Roman"/>
          <w:lang w:eastAsia="it-IT"/>
        </w:rPr>
        <w:t xml:space="preserve"> a cui si aggiunge il 40% dei costi del personale al netto di eventuali decurtazioni.  </w:t>
      </w:r>
    </w:p>
    <w:p w14:paraId="67455AB6" w14:textId="6B509249" w:rsidR="00076F2B" w:rsidRPr="009D7756" w:rsidRDefault="00076F2B" w:rsidP="007343C8">
      <w:pPr>
        <w:widowControl w:val="0"/>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Il mancato inserimento ed aggiornamento dei dati fisici e finanziari nei rispettivi sistemi informativi, nei tempi e con le modalità previste, comporta la sospensione dei pagamenti fino alla regolarizzazione della situazione.</w:t>
      </w:r>
    </w:p>
    <w:p w14:paraId="44A3D7BA" w14:textId="77777777" w:rsidR="00BD0B1E" w:rsidRPr="009D7756" w:rsidRDefault="00BD0B1E" w:rsidP="00FA1C16">
      <w:pPr>
        <w:spacing w:after="0" w:line="240" w:lineRule="auto"/>
        <w:ind w:left="540"/>
        <w:jc w:val="center"/>
        <w:rPr>
          <w:rFonts w:ascii="Times New Roman" w:eastAsia="Times New Roman" w:hAnsi="Times New Roman" w:cs="Times New Roman"/>
          <w:b/>
          <w:lang w:eastAsia="it-IT"/>
        </w:rPr>
      </w:pPr>
    </w:p>
    <w:p w14:paraId="7BE15C86" w14:textId="77777777" w:rsidR="00FA1C16" w:rsidRPr="009D7756" w:rsidRDefault="00EA02E8" w:rsidP="00FA1C16">
      <w:pPr>
        <w:spacing w:after="0" w:line="240" w:lineRule="auto"/>
        <w:jc w:val="center"/>
        <w:rPr>
          <w:rFonts w:ascii="Times New Roman" w:eastAsia="Times New Roman" w:hAnsi="Times New Roman" w:cs="Times New Roman"/>
          <w:b/>
          <w:lang w:eastAsia="it-IT"/>
        </w:rPr>
      </w:pPr>
      <w:r w:rsidRPr="009D7756">
        <w:rPr>
          <w:rFonts w:ascii="Times New Roman" w:eastAsia="Times New Roman" w:hAnsi="Times New Roman" w:cs="Times New Roman"/>
          <w:b/>
          <w:lang w:eastAsia="it-IT"/>
        </w:rPr>
        <w:t>Art. 13</w:t>
      </w:r>
    </w:p>
    <w:p w14:paraId="459F01B9" w14:textId="0DD536E3" w:rsidR="00FA1C16" w:rsidRPr="009D7756" w:rsidRDefault="00FA1C16" w:rsidP="00FA1C16">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(Protezione dei dati personali)</w:t>
      </w:r>
    </w:p>
    <w:p w14:paraId="0011EA95" w14:textId="77777777" w:rsidR="00FA1C16" w:rsidRPr="009D7756" w:rsidRDefault="00FA1C16" w:rsidP="00FA1C16">
      <w:pPr>
        <w:pStyle w:val="Rientrocorpodeltesto"/>
        <w:spacing w:before="0"/>
        <w:rPr>
          <w:rFonts w:ascii="Times New Roman" w:hAnsi="Times New Roman" w:cs="Times New Roman"/>
          <w:sz w:val="24"/>
        </w:rPr>
      </w:pPr>
    </w:p>
    <w:p w14:paraId="4A60F779" w14:textId="77777777" w:rsidR="00FA1C16" w:rsidRPr="009D7756" w:rsidRDefault="00FA1C16" w:rsidP="00FA1C16">
      <w:pPr>
        <w:jc w:val="both"/>
        <w:rPr>
          <w:rFonts w:ascii="Times New Roman" w:hAnsi="Times New Roman" w:cs="Times New Roman"/>
        </w:rPr>
      </w:pPr>
      <w:r w:rsidRPr="009D7756">
        <w:rPr>
          <w:rFonts w:ascii="Times New Roman" w:hAnsi="Times New Roman" w:cs="Times New Roman"/>
        </w:rPr>
        <w:t>In conformità all’art. 13 Regolamento 2016/679/UE (</w:t>
      </w:r>
      <w:r w:rsidRPr="009D7756">
        <w:rPr>
          <w:rFonts w:ascii="Times New Roman" w:hAnsi="Times New Roman" w:cs="Times New Roman"/>
          <w:i/>
        </w:rPr>
        <w:t xml:space="preserve">General Data </w:t>
      </w:r>
      <w:proofErr w:type="spellStart"/>
      <w:r w:rsidRPr="009D7756">
        <w:rPr>
          <w:rFonts w:ascii="Times New Roman" w:hAnsi="Times New Roman" w:cs="Times New Roman"/>
          <w:i/>
        </w:rPr>
        <w:t>Protection</w:t>
      </w:r>
      <w:proofErr w:type="spellEnd"/>
      <w:r w:rsidRPr="009D7756">
        <w:rPr>
          <w:rFonts w:ascii="Times New Roman" w:hAnsi="Times New Roman" w:cs="Times New Roman"/>
          <w:i/>
        </w:rPr>
        <w:t xml:space="preserve"> </w:t>
      </w:r>
      <w:proofErr w:type="spellStart"/>
      <w:r w:rsidRPr="009D7756">
        <w:rPr>
          <w:rFonts w:ascii="Times New Roman" w:hAnsi="Times New Roman" w:cs="Times New Roman"/>
          <w:i/>
        </w:rPr>
        <w:t>Regulation</w:t>
      </w:r>
      <w:proofErr w:type="spellEnd"/>
      <w:r w:rsidRPr="009D7756">
        <w:rPr>
          <w:rFonts w:ascii="Times New Roman" w:hAnsi="Times New Roman" w:cs="Times New Roman"/>
        </w:rPr>
        <w:t xml:space="preserve"> – GDPR): </w:t>
      </w:r>
    </w:p>
    <w:p w14:paraId="0502B048" w14:textId="77777777" w:rsidR="00FA1C16" w:rsidRPr="009D7756" w:rsidRDefault="00FA1C16" w:rsidP="00FA1C16">
      <w:pPr>
        <w:numPr>
          <w:ilvl w:val="0"/>
          <w:numId w:val="28"/>
        </w:numPr>
        <w:spacing w:after="0" w:line="240" w:lineRule="auto"/>
        <w:jc w:val="both"/>
        <w:rPr>
          <w:rFonts w:ascii="Times New Roman" w:hAnsi="Times New Roman" w:cs="Times New Roman"/>
        </w:rPr>
      </w:pPr>
      <w:r w:rsidRPr="009D7756">
        <w:rPr>
          <w:rFonts w:ascii="Times New Roman" w:hAnsi="Times New Roman" w:cs="Times New Roman"/>
        </w:rPr>
        <w:t xml:space="preserve">Il </w:t>
      </w:r>
      <w:r w:rsidRPr="009D7756">
        <w:rPr>
          <w:rFonts w:ascii="Times New Roman" w:hAnsi="Times New Roman" w:cs="Times New Roman"/>
          <w:b/>
          <w:u w:val="single"/>
        </w:rPr>
        <w:t>Titolare del trattamento</w:t>
      </w:r>
      <w:r w:rsidRPr="009D7756">
        <w:rPr>
          <w:rFonts w:ascii="Times New Roman" w:hAnsi="Times New Roman" w:cs="Times New Roman"/>
        </w:rPr>
        <w:t xml:space="preserve"> è la Regione Marche - Giunta Regionale, con sede in via Gentile da Fabriano, 9 – 60125 Ancona. </w:t>
      </w:r>
    </w:p>
    <w:p w14:paraId="53317AAB" w14:textId="19649A93" w:rsidR="00FA1C16" w:rsidRPr="009D7756" w:rsidRDefault="00FA1C16" w:rsidP="00FA1C16">
      <w:pPr>
        <w:numPr>
          <w:ilvl w:val="0"/>
          <w:numId w:val="28"/>
        </w:numPr>
        <w:spacing w:after="0" w:line="240" w:lineRule="auto"/>
        <w:jc w:val="both"/>
        <w:rPr>
          <w:rFonts w:ascii="Times New Roman" w:hAnsi="Times New Roman" w:cs="Times New Roman"/>
        </w:rPr>
      </w:pPr>
      <w:r w:rsidRPr="009D7756">
        <w:rPr>
          <w:rFonts w:ascii="Times New Roman" w:hAnsi="Times New Roman" w:cs="Times New Roman"/>
        </w:rPr>
        <w:t xml:space="preserve">I </w:t>
      </w:r>
      <w:r w:rsidRPr="009D7756">
        <w:rPr>
          <w:rFonts w:ascii="Times New Roman" w:hAnsi="Times New Roman" w:cs="Times New Roman"/>
          <w:b/>
          <w:u w:val="single"/>
        </w:rPr>
        <w:t>Delegati al trattamento</w:t>
      </w:r>
      <w:r w:rsidRPr="009D7756">
        <w:rPr>
          <w:rFonts w:ascii="Times New Roman" w:hAnsi="Times New Roman" w:cs="Times New Roman"/>
        </w:rPr>
        <w:t xml:space="preserve"> sono il Dirigente della Posizione di funzione “Programmazione nazionale e comunitaria” (tel. 071 806 3674/3801 email: pf.bilancio.programmazioneunitaria@regione.marche.it) Andrea Pellei e il Dirigente del Servizio Politiche Sociali e Sport Giovanni Santarelli (tel. 071 806 4048/4046 email: servizio.politichesociali_sport@regione.marche.it)</w:t>
      </w:r>
      <w:r w:rsidR="00357F69" w:rsidRPr="009D7756">
        <w:rPr>
          <w:rFonts w:ascii="Times New Roman" w:hAnsi="Times New Roman" w:cs="Times New Roman"/>
        </w:rPr>
        <w:t>.</w:t>
      </w:r>
    </w:p>
    <w:p w14:paraId="2C3BDB06" w14:textId="77777777" w:rsidR="00FA1C16" w:rsidRPr="009D7756" w:rsidRDefault="00FA1C16" w:rsidP="00FA1C16">
      <w:pPr>
        <w:numPr>
          <w:ilvl w:val="0"/>
          <w:numId w:val="28"/>
        </w:numPr>
        <w:spacing w:after="0" w:line="240" w:lineRule="auto"/>
        <w:jc w:val="both"/>
        <w:rPr>
          <w:rFonts w:ascii="Times New Roman" w:hAnsi="Times New Roman" w:cs="Times New Roman"/>
        </w:rPr>
      </w:pPr>
      <w:r w:rsidRPr="009D7756">
        <w:rPr>
          <w:rFonts w:ascii="Times New Roman" w:hAnsi="Times New Roman" w:cs="Times New Roman"/>
        </w:rPr>
        <w:t xml:space="preserve">Il </w:t>
      </w:r>
      <w:r w:rsidRPr="009D7756">
        <w:rPr>
          <w:rFonts w:ascii="Times New Roman" w:hAnsi="Times New Roman" w:cs="Times New Roman"/>
          <w:b/>
          <w:u w:val="single"/>
        </w:rPr>
        <w:t>Responsabile della Protezione dei Dati</w:t>
      </w:r>
      <w:r w:rsidRPr="009D7756">
        <w:rPr>
          <w:rFonts w:ascii="Times New Roman" w:hAnsi="Times New Roman" w:cs="Times New Roman"/>
        </w:rPr>
        <w:t xml:space="preserve"> ha sede in via Gentile da Fabriano, 9 – 60125 Ancona. La casella di posta elettronica, è: </w:t>
      </w:r>
      <w:hyperlink r:id="rId12" w:history="1">
        <w:r w:rsidRPr="009D7756">
          <w:rPr>
            <w:rFonts w:ascii="Times New Roman" w:hAnsi="Times New Roman" w:cs="Times New Roman"/>
            <w:color w:val="0000FF"/>
            <w:u w:val="single"/>
          </w:rPr>
          <w:t>rpd@regione.marche.it</w:t>
        </w:r>
      </w:hyperlink>
      <w:r w:rsidRPr="009D7756">
        <w:rPr>
          <w:rFonts w:ascii="Times New Roman" w:hAnsi="Times New Roman" w:cs="Times New Roman"/>
        </w:rPr>
        <w:t xml:space="preserve"> .</w:t>
      </w:r>
    </w:p>
    <w:p w14:paraId="0F4E340C" w14:textId="77777777" w:rsidR="00FA1C16" w:rsidRPr="009D7756" w:rsidRDefault="00FA1C16" w:rsidP="00FA1C16">
      <w:pPr>
        <w:numPr>
          <w:ilvl w:val="0"/>
          <w:numId w:val="28"/>
        </w:numPr>
        <w:spacing w:after="0" w:line="240" w:lineRule="auto"/>
        <w:jc w:val="both"/>
        <w:rPr>
          <w:rFonts w:ascii="Times New Roman" w:hAnsi="Times New Roman" w:cs="Times New Roman"/>
        </w:rPr>
      </w:pPr>
      <w:r w:rsidRPr="009D7756">
        <w:rPr>
          <w:rFonts w:ascii="Times New Roman" w:hAnsi="Times New Roman" w:cs="Times New Roman"/>
        </w:rPr>
        <w:t xml:space="preserve">Il trattamento dei dati personali è </w:t>
      </w:r>
      <w:r w:rsidRPr="009D7756">
        <w:rPr>
          <w:rFonts w:ascii="Times New Roman" w:hAnsi="Times New Roman" w:cs="Times New Roman"/>
          <w:b/>
        </w:rPr>
        <w:t xml:space="preserve">necessario </w:t>
      </w:r>
      <w:r w:rsidRPr="009D7756">
        <w:rPr>
          <w:rFonts w:ascii="Times New Roman" w:hAnsi="Times New Roman" w:cs="Times New Roman"/>
        </w:rPr>
        <w:t xml:space="preserve">per la partecipazione all’intervento nonché per consentire alla Regione, titolare del trattamento, l’adempimento degli obblighi di monitoraggio, valutazione e controllo previsti dal Reg. (UE) n. 1303/2013 e </w:t>
      </w:r>
      <w:proofErr w:type="spellStart"/>
      <w:r w:rsidRPr="009D7756">
        <w:rPr>
          <w:rFonts w:ascii="Times New Roman" w:hAnsi="Times New Roman" w:cs="Times New Roman"/>
        </w:rPr>
        <w:t>ss.</w:t>
      </w:r>
      <w:proofErr w:type="gramStart"/>
      <w:r w:rsidRPr="009D7756">
        <w:rPr>
          <w:rFonts w:ascii="Times New Roman" w:hAnsi="Times New Roman" w:cs="Times New Roman"/>
        </w:rPr>
        <w:t>mm.ii</w:t>
      </w:r>
      <w:proofErr w:type="spellEnd"/>
      <w:r w:rsidRPr="009D7756">
        <w:rPr>
          <w:rFonts w:ascii="Times New Roman" w:hAnsi="Times New Roman" w:cs="Times New Roman"/>
        </w:rPr>
        <w:t>.</w:t>
      </w:r>
      <w:proofErr w:type="gramEnd"/>
      <w:r w:rsidRPr="009D7756">
        <w:rPr>
          <w:rFonts w:ascii="Times New Roman" w:hAnsi="Times New Roman" w:cs="Times New Roman"/>
        </w:rPr>
        <w:t xml:space="preserve"> e dal Reg. (UE) n. 1304/2013 e </w:t>
      </w:r>
      <w:proofErr w:type="spellStart"/>
      <w:r w:rsidRPr="009D7756">
        <w:rPr>
          <w:rFonts w:ascii="Times New Roman" w:hAnsi="Times New Roman" w:cs="Times New Roman"/>
        </w:rPr>
        <w:t>ss.</w:t>
      </w:r>
      <w:proofErr w:type="gramStart"/>
      <w:r w:rsidRPr="009D7756">
        <w:rPr>
          <w:rFonts w:ascii="Times New Roman" w:hAnsi="Times New Roman" w:cs="Times New Roman"/>
        </w:rPr>
        <w:t>mm.ii</w:t>
      </w:r>
      <w:proofErr w:type="spellEnd"/>
      <w:r w:rsidRPr="009D7756">
        <w:rPr>
          <w:rFonts w:ascii="Times New Roman" w:hAnsi="Times New Roman" w:cs="Times New Roman"/>
        </w:rPr>
        <w:t>..</w:t>
      </w:r>
      <w:proofErr w:type="gramEnd"/>
      <w:r w:rsidRPr="009D7756">
        <w:rPr>
          <w:rFonts w:ascii="Times New Roman" w:hAnsi="Times New Roman" w:cs="Times New Roman"/>
        </w:rPr>
        <w:t xml:space="preserve"> I dati forniti saranno trattati in maniera informatizzata e manuale per procedere ai </w:t>
      </w:r>
      <w:r w:rsidRPr="009D7756">
        <w:rPr>
          <w:rFonts w:ascii="Times New Roman" w:hAnsi="Times New Roman" w:cs="Times New Roman"/>
        </w:rPr>
        <w:lastRenderedPageBreak/>
        <w:t>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462F730C" w14:textId="77777777" w:rsidR="00FA1C16" w:rsidRPr="009D7756" w:rsidRDefault="00FA1C16" w:rsidP="00FA1C16">
      <w:pPr>
        <w:numPr>
          <w:ilvl w:val="0"/>
          <w:numId w:val="28"/>
        </w:numPr>
        <w:spacing w:after="0" w:line="240" w:lineRule="auto"/>
        <w:jc w:val="both"/>
        <w:rPr>
          <w:rFonts w:ascii="Times New Roman" w:hAnsi="Times New Roman" w:cs="Times New Roman"/>
        </w:rPr>
      </w:pPr>
      <w:r w:rsidRPr="009D7756">
        <w:rPr>
          <w:rFonts w:ascii="Times New Roman" w:hAnsi="Times New Roman" w:cs="Times New Roman"/>
        </w:rPr>
        <w:t xml:space="preserve">La </w:t>
      </w:r>
      <w:r w:rsidRPr="009D7756">
        <w:rPr>
          <w:rFonts w:ascii="Times New Roman" w:hAnsi="Times New Roman" w:cs="Times New Roman"/>
          <w:b/>
          <w:u w:val="single"/>
        </w:rPr>
        <w:t>base giuridica del trattamento</w:t>
      </w:r>
      <w:r w:rsidRPr="009D7756">
        <w:rPr>
          <w:rFonts w:ascii="Times New Roman" w:hAnsi="Times New Roman" w:cs="Times New Roman"/>
        </w:rPr>
        <w:t xml:space="preserve"> (ai sensi degli articoli 6 e 9 del Regolamento 2016/679/UE) è costituita dal l Reg. (UE) n. 1303/2013 e </w:t>
      </w:r>
      <w:proofErr w:type="spellStart"/>
      <w:r w:rsidRPr="009D7756">
        <w:rPr>
          <w:rFonts w:ascii="Times New Roman" w:hAnsi="Times New Roman" w:cs="Times New Roman"/>
        </w:rPr>
        <w:t>ss.</w:t>
      </w:r>
      <w:proofErr w:type="gramStart"/>
      <w:r w:rsidRPr="009D7756">
        <w:rPr>
          <w:rFonts w:ascii="Times New Roman" w:hAnsi="Times New Roman" w:cs="Times New Roman"/>
        </w:rPr>
        <w:t>mm.ii</w:t>
      </w:r>
      <w:proofErr w:type="spellEnd"/>
      <w:r w:rsidRPr="009D7756">
        <w:rPr>
          <w:rFonts w:ascii="Times New Roman" w:hAnsi="Times New Roman" w:cs="Times New Roman"/>
        </w:rPr>
        <w:t>.</w:t>
      </w:r>
      <w:proofErr w:type="gramEnd"/>
      <w:r w:rsidRPr="009D7756">
        <w:rPr>
          <w:rFonts w:ascii="Times New Roman" w:hAnsi="Times New Roman" w:cs="Times New Roman"/>
        </w:rPr>
        <w:t xml:space="preserve"> e dal Reg. (UE)n. 1304/2013 e </w:t>
      </w:r>
      <w:proofErr w:type="spellStart"/>
      <w:r w:rsidRPr="009D7756">
        <w:rPr>
          <w:rFonts w:ascii="Times New Roman" w:hAnsi="Times New Roman" w:cs="Times New Roman"/>
        </w:rPr>
        <w:t>ss.mm.i</w:t>
      </w:r>
      <w:proofErr w:type="spellEnd"/>
      <w:r w:rsidRPr="009D7756">
        <w:rPr>
          <w:rFonts w:ascii="Times New Roman" w:hAnsi="Times New Roman" w:cs="Times New Roman"/>
        </w:rPr>
        <w:t>..</w:t>
      </w:r>
    </w:p>
    <w:p w14:paraId="255D602A" w14:textId="77777777" w:rsidR="00FA1C16" w:rsidRPr="009D7756" w:rsidRDefault="00FA1C16" w:rsidP="00FA1C16">
      <w:pPr>
        <w:numPr>
          <w:ilvl w:val="0"/>
          <w:numId w:val="28"/>
        </w:numPr>
        <w:spacing w:after="0" w:line="240" w:lineRule="auto"/>
        <w:jc w:val="both"/>
        <w:rPr>
          <w:rFonts w:ascii="Times New Roman" w:hAnsi="Times New Roman" w:cs="Times New Roman"/>
        </w:rPr>
      </w:pPr>
      <w:r w:rsidRPr="009D7756">
        <w:rPr>
          <w:rFonts w:ascii="Times New Roman" w:hAnsi="Times New Roman" w:cs="Times New Roman"/>
        </w:rPr>
        <w:t xml:space="preserve">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9D7756">
        <w:rPr>
          <w:rFonts w:ascii="Times New Roman" w:hAnsi="Times New Roman" w:cs="Times New Roman"/>
          <w:i/>
        </w:rPr>
        <w:t xml:space="preserve">(es. MEF-IGRUE, </w:t>
      </w:r>
      <w:proofErr w:type="spellStart"/>
      <w:r w:rsidRPr="009D7756">
        <w:rPr>
          <w:rFonts w:ascii="Times New Roman" w:hAnsi="Times New Roman" w:cs="Times New Roman"/>
          <w:i/>
        </w:rPr>
        <w:t>Anpal</w:t>
      </w:r>
      <w:proofErr w:type="spellEnd"/>
      <w:r w:rsidRPr="009D7756">
        <w:rPr>
          <w:rFonts w:ascii="Times New Roman" w:hAnsi="Times New Roman" w:cs="Times New Roman"/>
          <w:i/>
        </w:rPr>
        <w:t>)</w:t>
      </w:r>
      <w:r w:rsidRPr="009D7756">
        <w:rPr>
          <w:rFonts w:ascii="Times New Roman" w:hAnsi="Times New Roman" w:cs="Times New Roman"/>
        </w:rPr>
        <w:t xml:space="preserve"> e alle altre Autorità di controllo </w:t>
      </w:r>
      <w:r w:rsidRPr="009D7756">
        <w:rPr>
          <w:rFonts w:ascii="Times New Roman" w:hAnsi="Times New Roman" w:cs="Times New Roman"/>
          <w:i/>
        </w:rPr>
        <w:t>(es. Corte dei Conti, Guardia di finanza)</w:t>
      </w:r>
      <w:r w:rsidRPr="009D7756">
        <w:rPr>
          <w:rFonts w:ascii="Times New Roman" w:hAnsi="Times New Roman" w:cs="Times New Roman"/>
        </w:rPr>
        <w:t xml:space="preserve"> per l’espletamento delle loro funzioni istituzionali. Il trasferimento all'estero dei dati nei paesi extra UE non è previsto e non viene effettuato.</w:t>
      </w:r>
    </w:p>
    <w:p w14:paraId="0A3EE5B5" w14:textId="77777777" w:rsidR="00FA1C16" w:rsidRPr="009D7756" w:rsidRDefault="00FA1C16" w:rsidP="00FA1C16">
      <w:pPr>
        <w:numPr>
          <w:ilvl w:val="0"/>
          <w:numId w:val="28"/>
        </w:numPr>
        <w:spacing w:after="0" w:line="240" w:lineRule="auto"/>
        <w:jc w:val="both"/>
        <w:rPr>
          <w:rFonts w:ascii="Times New Roman" w:hAnsi="Times New Roman" w:cs="Times New Roman"/>
        </w:rPr>
      </w:pPr>
      <w:r w:rsidRPr="009D7756">
        <w:rPr>
          <w:rFonts w:ascii="Times New Roman" w:hAnsi="Times New Roman" w:cs="Times New Roman"/>
        </w:rPr>
        <w:t xml:space="preserve">I dati saranno conservati, ai sensi dell'art.5, paragrafo 1, </w:t>
      </w:r>
      <w:proofErr w:type="spellStart"/>
      <w:proofErr w:type="gramStart"/>
      <w:r w:rsidRPr="009D7756">
        <w:rPr>
          <w:rFonts w:ascii="Times New Roman" w:hAnsi="Times New Roman" w:cs="Times New Roman"/>
        </w:rPr>
        <w:t>lett.e</w:t>
      </w:r>
      <w:proofErr w:type="spellEnd"/>
      <w:proofErr w:type="gramEnd"/>
      <w:r w:rsidRPr="009D7756">
        <w:rPr>
          <w:rFonts w:ascii="Times New Roman" w:hAnsi="Times New Roman" w:cs="Times New Roman"/>
        </w:rPr>
        <w:t>) del Regolamento 2016/679/UE per fini di archiviazione (protocollo e conservazione documentale), per il tempo stabilito dai regolamenti per la gestione procedimentale e documentale e da leggi e regolamenti in materia.</w:t>
      </w:r>
    </w:p>
    <w:p w14:paraId="29FEF7F1" w14:textId="77777777" w:rsidR="00FA1C16" w:rsidRPr="009D7756" w:rsidRDefault="00FA1C16" w:rsidP="00FA1C16">
      <w:pPr>
        <w:numPr>
          <w:ilvl w:val="0"/>
          <w:numId w:val="28"/>
        </w:numPr>
        <w:spacing w:after="0" w:line="240" w:lineRule="auto"/>
        <w:jc w:val="both"/>
        <w:rPr>
          <w:rFonts w:ascii="Times New Roman" w:hAnsi="Times New Roman" w:cs="Times New Roman"/>
        </w:rPr>
      </w:pPr>
      <w:r w:rsidRPr="009D7756">
        <w:rPr>
          <w:rFonts w:ascii="Times New Roman" w:hAnsi="Times New Roman" w:cs="Times New Roman"/>
          <w:u w:val="single"/>
        </w:rPr>
        <w:t xml:space="preserve">Agli </w:t>
      </w:r>
      <w:r w:rsidRPr="009D7756">
        <w:rPr>
          <w:rFonts w:ascii="Times New Roman" w:hAnsi="Times New Roman" w:cs="Times New Roman"/>
          <w:b/>
          <w:u w:val="single"/>
        </w:rPr>
        <w:t>interessati</w:t>
      </w:r>
      <w:r w:rsidRPr="009D7756">
        <w:rPr>
          <w:rFonts w:ascii="Times New Roman" w:hAnsi="Times New Roman" w:cs="Times New Roman"/>
        </w:rPr>
        <w:t xml:space="preserve"> competono i diritti previsti dal Regolamento 2016/679/UE e, in particolare, potranno chiedere l’accesso ai dati personali che Li riguardano, la rettifica, o, ricorrendone gli estremi, la cancellazione o la limitazione del trattamento, ovvero opporsi al loro trattamento; potranno inoltre esercitare il diritto alla portabilità dei dati. Hanno diritto di proporre reclamo, ai sensi dell’articolo 77 del Regolamento 2016/679/UE, al Garante per la protezione dei dati personali con sede a Roma. </w:t>
      </w:r>
    </w:p>
    <w:p w14:paraId="357AB251" w14:textId="77777777" w:rsidR="00FA1C16" w:rsidRPr="009D7756" w:rsidRDefault="00FA1C16" w:rsidP="00FA1C16">
      <w:pPr>
        <w:pStyle w:val="Rientrocorpodeltesto"/>
        <w:spacing w:before="0"/>
        <w:ind w:left="0"/>
        <w:rPr>
          <w:rFonts w:ascii="Times New Roman" w:hAnsi="Times New Roman" w:cs="Times New Roman"/>
          <w:sz w:val="24"/>
        </w:rPr>
      </w:pPr>
    </w:p>
    <w:p w14:paraId="61E88CD1" w14:textId="77777777" w:rsidR="00EA02E8" w:rsidRPr="009D7756" w:rsidRDefault="00EA02E8" w:rsidP="00EA02E8">
      <w:pPr>
        <w:tabs>
          <w:tab w:val="left" w:pos="0"/>
        </w:tabs>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b/>
          <w:lang w:eastAsia="it-IT"/>
        </w:rPr>
        <w:t>Art. 14</w:t>
      </w:r>
      <w:r w:rsidRPr="009D7756">
        <w:rPr>
          <w:rFonts w:ascii="Times New Roman" w:eastAsia="Times New Roman" w:hAnsi="Times New Roman" w:cs="Times New Roman"/>
          <w:b/>
          <w:lang w:eastAsia="it-IT"/>
        </w:rPr>
        <w:br/>
      </w:r>
      <w:r w:rsidRPr="009D7756">
        <w:rPr>
          <w:rFonts w:ascii="Times New Roman" w:eastAsia="Times New Roman" w:hAnsi="Times New Roman" w:cs="Times New Roman"/>
          <w:lang w:eastAsia="it-IT"/>
        </w:rPr>
        <w:t>(Foro competente)</w:t>
      </w:r>
    </w:p>
    <w:p w14:paraId="316F146E" w14:textId="77777777" w:rsidR="00EA02E8" w:rsidRPr="009D7756" w:rsidRDefault="00EA02E8" w:rsidP="00EA02E8">
      <w:pPr>
        <w:tabs>
          <w:tab w:val="left" w:pos="0"/>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Per tutte le controversie di cui al presente Atto di Adesione, si elegge quale Foro competente quello di Ancona.</w:t>
      </w:r>
    </w:p>
    <w:p w14:paraId="0D6F8606" w14:textId="77777777" w:rsidR="00EA02E8" w:rsidRPr="009D7756" w:rsidRDefault="00EA02E8" w:rsidP="00EA02E8">
      <w:pPr>
        <w:spacing w:after="0" w:line="240" w:lineRule="auto"/>
        <w:jc w:val="center"/>
        <w:rPr>
          <w:rFonts w:ascii="Times New Roman" w:eastAsia="Times New Roman" w:hAnsi="Times New Roman" w:cs="Times New Roman"/>
          <w:lang w:eastAsia="it-IT"/>
        </w:rPr>
      </w:pPr>
    </w:p>
    <w:p w14:paraId="0A75414A" w14:textId="77777777" w:rsidR="00EA02E8" w:rsidRPr="009D7756" w:rsidRDefault="00EA02E8" w:rsidP="007B0811">
      <w:pPr>
        <w:spacing w:after="0" w:line="240" w:lineRule="auto"/>
        <w:jc w:val="center"/>
        <w:rPr>
          <w:rFonts w:ascii="Times New Roman" w:eastAsia="Times New Roman" w:hAnsi="Times New Roman" w:cs="Times New Roman"/>
          <w:lang w:eastAsia="it-IT"/>
        </w:rPr>
      </w:pPr>
      <w:r w:rsidRPr="009D7756">
        <w:rPr>
          <w:rFonts w:ascii="Times New Roman" w:eastAsia="Times New Roman" w:hAnsi="Times New Roman" w:cs="Times New Roman"/>
          <w:b/>
          <w:lang w:eastAsia="it-IT"/>
        </w:rPr>
        <w:t>Art. 15</w:t>
      </w:r>
      <w:r w:rsidRPr="009D7756">
        <w:rPr>
          <w:rFonts w:ascii="Times New Roman" w:eastAsia="Times New Roman" w:hAnsi="Times New Roman" w:cs="Times New Roman"/>
          <w:b/>
          <w:lang w:eastAsia="it-IT"/>
        </w:rPr>
        <w:br/>
      </w:r>
      <w:r w:rsidRPr="009D7756">
        <w:rPr>
          <w:rFonts w:ascii="Times New Roman" w:eastAsia="Times New Roman" w:hAnsi="Times New Roman" w:cs="Times New Roman"/>
          <w:lang w:eastAsia="it-IT"/>
        </w:rPr>
        <w:t xml:space="preserve"> (Norme transitorie)</w:t>
      </w:r>
    </w:p>
    <w:p w14:paraId="4F5674B2" w14:textId="77777777" w:rsidR="00EA02E8" w:rsidRPr="009D7756" w:rsidRDefault="00EA02E8" w:rsidP="00EA02E8">
      <w:pPr>
        <w:widowControl w:val="0"/>
        <w:tabs>
          <w:tab w:val="left" w:pos="283"/>
          <w:tab w:val="left" w:pos="3742"/>
          <w:tab w:val="left" w:pos="4139"/>
          <w:tab w:val="left" w:pos="7370"/>
          <w:tab w:val="left" w:pos="7654"/>
        </w:tabs>
        <w:spacing w:after="0" w:line="240" w:lineRule="auto"/>
        <w:ind w:left="567"/>
        <w:jc w:val="both"/>
        <w:rPr>
          <w:rFonts w:ascii="Times New Roman" w:eastAsia="Times New Roman" w:hAnsi="Times New Roman" w:cs="Times New Roman"/>
          <w:strike/>
          <w:lang w:eastAsia="it-IT"/>
        </w:rPr>
      </w:pPr>
    </w:p>
    <w:p w14:paraId="42C7AF13" w14:textId="283A5D39" w:rsidR="00EA02E8" w:rsidRPr="009D7756" w:rsidRDefault="00EA02E8" w:rsidP="00EA02E8">
      <w:pPr>
        <w:widowControl w:val="0"/>
        <w:spacing w:before="1" w:after="1" w:line="240" w:lineRule="auto"/>
        <w:ind w:right="1"/>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Per quanto non espressamente previsto nel presente Atto di adesione, si rimanda a</w:t>
      </w:r>
      <w:r w:rsidR="00BC3FB0" w:rsidRPr="009D7756">
        <w:rPr>
          <w:rFonts w:ascii="Times New Roman" w:eastAsia="Times New Roman" w:hAnsi="Times New Roman" w:cs="Times New Roman"/>
          <w:lang w:eastAsia="it-IT"/>
        </w:rPr>
        <w:t xml:space="preserve"> quanto stabilito nella DGR n. </w:t>
      </w:r>
      <w:r w:rsidR="00076F2B" w:rsidRPr="009D7756">
        <w:rPr>
          <w:rFonts w:ascii="Times New Roman" w:eastAsia="Times New Roman" w:hAnsi="Times New Roman" w:cs="Times New Roman"/>
          <w:lang w:eastAsia="it-IT"/>
        </w:rPr>
        <w:t xml:space="preserve">646 </w:t>
      </w:r>
      <w:r w:rsidR="00E216E1" w:rsidRPr="009D7756">
        <w:rPr>
          <w:rFonts w:ascii="Times New Roman" w:eastAsia="Times New Roman" w:hAnsi="Times New Roman" w:cs="Times New Roman"/>
          <w:lang w:eastAsia="it-IT"/>
        </w:rPr>
        <w:t xml:space="preserve">del </w:t>
      </w:r>
      <w:r w:rsidR="00076F2B" w:rsidRPr="009D7756">
        <w:rPr>
          <w:rFonts w:ascii="Times New Roman" w:eastAsia="Times New Roman" w:hAnsi="Times New Roman" w:cs="Times New Roman"/>
          <w:lang w:eastAsia="it-IT"/>
        </w:rPr>
        <w:t>27/05/2019</w:t>
      </w:r>
      <w:r w:rsidR="00BC3FB0" w:rsidRPr="009D7756">
        <w:rPr>
          <w:rFonts w:ascii="Times New Roman" w:eastAsia="Times New Roman" w:hAnsi="Times New Roman" w:cs="Times New Roman"/>
          <w:lang w:eastAsia="it-IT"/>
        </w:rPr>
        <w:t xml:space="preserve"> </w:t>
      </w:r>
      <w:r w:rsidRPr="009D7756">
        <w:rPr>
          <w:rFonts w:ascii="Times New Roman" w:eastAsia="Times New Roman" w:hAnsi="Times New Roman" w:cs="Times New Roman"/>
          <w:lang w:eastAsia="it-IT"/>
        </w:rPr>
        <w:t xml:space="preserve">(approvazione criteri e modalità attuazione), nel DDPF n. </w:t>
      </w:r>
      <w:r w:rsidR="00BC3FB0" w:rsidRPr="009D7756">
        <w:rPr>
          <w:rFonts w:ascii="Times New Roman" w:eastAsia="Times New Roman" w:hAnsi="Times New Roman" w:cs="Times New Roman"/>
          <w:lang w:eastAsia="it-IT"/>
        </w:rPr>
        <w:t xml:space="preserve">n.176/POL del 21/10/2016 </w:t>
      </w:r>
      <w:r w:rsidRPr="009D7756">
        <w:rPr>
          <w:rFonts w:ascii="Times New Roman" w:eastAsia="Times New Roman" w:hAnsi="Times New Roman" w:cs="Times New Roman"/>
          <w:lang w:eastAsia="it-IT"/>
        </w:rPr>
        <w:t>(Costi standard) e nel DD</w:t>
      </w:r>
      <w:r w:rsidR="00FA1C16" w:rsidRPr="009D7756">
        <w:rPr>
          <w:rFonts w:ascii="Times New Roman" w:eastAsia="Times New Roman" w:hAnsi="Times New Roman" w:cs="Times New Roman"/>
          <w:lang w:eastAsia="it-IT"/>
        </w:rPr>
        <w:t>S</w:t>
      </w:r>
      <w:r w:rsidRPr="009D7756">
        <w:rPr>
          <w:rFonts w:ascii="Times New Roman" w:eastAsia="Times New Roman" w:hAnsi="Times New Roman" w:cs="Times New Roman"/>
          <w:lang w:eastAsia="it-IT"/>
        </w:rPr>
        <w:t xml:space="preserve"> </w:t>
      </w:r>
      <w:r w:rsidR="00357F69" w:rsidRPr="009D7756">
        <w:rPr>
          <w:rFonts w:ascii="Times New Roman" w:eastAsia="Times New Roman" w:hAnsi="Times New Roman" w:cs="Times New Roman"/>
          <w:lang w:eastAsia="it-IT"/>
        </w:rPr>
        <w:t>n._____</w:t>
      </w:r>
      <w:r w:rsidR="00BC3FB0" w:rsidRPr="009D7756">
        <w:rPr>
          <w:rFonts w:ascii="Times New Roman" w:eastAsia="Times New Roman" w:hAnsi="Times New Roman" w:cs="Times New Roman"/>
          <w:lang w:eastAsia="it-IT"/>
        </w:rPr>
        <w:t xml:space="preserve"> del</w:t>
      </w:r>
      <w:r w:rsidR="00357F69" w:rsidRPr="009D7756">
        <w:rPr>
          <w:rFonts w:ascii="Times New Roman" w:eastAsia="Times New Roman" w:hAnsi="Times New Roman" w:cs="Times New Roman"/>
          <w:lang w:eastAsia="it-IT"/>
        </w:rPr>
        <w:t xml:space="preserve"> ____</w:t>
      </w:r>
      <w:proofErr w:type="gramStart"/>
      <w:r w:rsidR="00357F69" w:rsidRPr="009D7756">
        <w:rPr>
          <w:rFonts w:ascii="Times New Roman" w:eastAsia="Times New Roman" w:hAnsi="Times New Roman" w:cs="Times New Roman"/>
          <w:lang w:eastAsia="it-IT"/>
        </w:rPr>
        <w:t>_</w:t>
      </w:r>
      <w:r w:rsidRPr="009D7756">
        <w:rPr>
          <w:rFonts w:ascii="Times New Roman" w:eastAsia="Times New Roman" w:hAnsi="Times New Roman" w:cs="Times New Roman"/>
          <w:lang w:eastAsia="it-IT"/>
        </w:rPr>
        <w:t>(</w:t>
      </w:r>
      <w:proofErr w:type="gramEnd"/>
      <w:r w:rsidRPr="009D7756">
        <w:rPr>
          <w:rFonts w:ascii="Times New Roman" w:eastAsia="Times New Roman" w:hAnsi="Times New Roman" w:cs="Times New Roman"/>
          <w:lang w:eastAsia="it-IT"/>
        </w:rPr>
        <w:t>Avviso pubblico) che si intendono integralmente recepiti.</w:t>
      </w:r>
    </w:p>
    <w:p w14:paraId="019440A6" w14:textId="2CE4B555" w:rsidR="00EA02E8" w:rsidRPr="009D7756" w:rsidRDefault="00EA02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5D0D4CDA" w14:textId="624A3244"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53774A32" w14:textId="226644CB"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4869F769" w14:textId="244564EB"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153D42D2" w14:textId="6A3935A6"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2FCC0676" w14:textId="41209896"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1A8A836B" w14:textId="4EE059F1"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0FE743A0" w14:textId="361A1922"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2242F62F" w14:textId="7DEB31D3"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42E37A2B" w14:textId="2BD289AE"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25DDC960" w14:textId="48833C9E" w:rsidR="00B43DE8" w:rsidRPr="009D7756" w:rsidRDefault="00B43DE8" w:rsidP="00EA02E8">
      <w:pPr>
        <w:widowControl w:val="0"/>
        <w:tabs>
          <w:tab w:val="left" w:pos="0"/>
          <w:tab w:val="left" w:pos="283"/>
          <w:tab w:val="left" w:pos="4139"/>
          <w:tab w:val="left" w:pos="7370"/>
          <w:tab w:val="left" w:pos="7654"/>
        </w:tabs>
        <w:spacing w:after="0" w:line="240" w:lineRule="auto"/>
        <w:jc w:val="both"/>
        <w:rPr>
          <w:rFonts w:ascii="Times New Roman" w:eastAsia="Times New Roman" w:hAnsi="Times New Roman" w:cs="Times New Roman"/>
          <w:lang w:eastAsia="it-IT"/>
        </w:rPr>
      </w:pPr>
    </w:p>
    <w:p w14:paraId="2F80E47E" w14:textId="77777777" w:rsidR="00EA02E8" w:rsidRPr="009D7756" w:rsidRDefault="00EA02E8" w:rsidP="00EA02E8">
      <w:pPr>
        <w:widowControl w:val="0"/>
        <w:tabs>
          <w:tab w:val="left" w:pos="283"/>
          <w:tab w:val="left" w:pos="3742"/>
          <w:tab w:val="left" w:pos="4139"/>
          <w:tab w:val="left" w:pos="7370"/>
          <w:tab w:val="left" w:pos="7654"/>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          REGIONE MARCHE</w:t>
      </w:r>
      <w:r w:rsidRPr="009D7756">
        <w:rPr>
          <w:rFonts w:ascii="Times New Roman" w:eastAsia="Times New Roman" w:hAnsi="Times New Roman" w:cs="Times New Roman"/>
          <w:lang w:eastAsia="it-IT"/>
        </w:rPr>
        <w:tab/>
      </w:r>
      <w:r w:rsidRPr="009D7756">
        <w:rPr>
          <w:rFonts w:ascii="Times New Roman" w:eastAsia="Times New Roman" w:hAnsi="Times New Roman" w:cs="Times New Roman"/>
          <w:lang w:eastAsia="it-IT"/>
        </w:rPr>
        <w:tab/>
        <w:t xml:space="preserve">                          AMBITO TERRITORIALE SOCIALE n</w:t>
      </w:r>
      <w:r w:rsidR="00F223FD" w:rsidRPr="009D7756">
        <w:rPr>
          <w:rFonts w:ascii="Times New Roman" w:eastAsia="Times New Roman" w:hAnsi="Times New Roman" w:cs="Times New Roman"/>
          <w:lang w:eastAsia="it-IT"/>
        </w:rPr>
        <w:t>___</w:t>
      </w:r>
    </w:p>
    <w:p w14:paraId="7ECA747C" w14:textId="77777777" w:rsidR="00EA02E8" w:rsidRPr="009D7756" w:rsidRDefault="00EA02E8" w:rsidP="00EA02E8">
      <w:pPr>
        <w:widowControl w:val="0"/>
        <w:tabs>
          <w:tab w:val="left" w:pos="283"/>
          <w:tab w:val="left" w:pos="3742"/>
          <w:tab w:val="left" w:pos="4139"/>
          <w:tab w:val="left" w:pos="7370"/>
          <w:tab w:val="left" w:pos="7654"/>
        </w:tabs>
        <w:spacing w:after="0" w:line="240" w:lineRule="auto"/>
        <w:jc w:val="both"/>
        <w:rPr>
          <w:rFonts w:ascii="Times New Roman" w:eastAsia="Times New Roman" w:hAnsi="Times New Roman" w:cs="Times New Roman"/>
          <w:lang w:eastAsia="it-IT"/>
        </w:rPr>
      </w:pPr>
      <w:r w:rsidRPr="009D7756">
        <w:rPr>
          <w:rFonts w:ascii="Times New Roman" w:eastAsia="Times New Roman" w:hAnsi="Times New Roman" w:cs="Times New Roman"/>
          <w:lang w:eastAsia="it-IT"/>
        </w:rPr>
        <w:t xml:space="preserve">    </w:t>
      </w:r>
      <w:r w:rsidR="00642D84" w:rsidRPr="009D7756">
        <w:rPr>
          <w:rFonts w:ascii="Times New Roman" w:eastAsia="Times New Roman" w:hAnsi="Times New Roman" w:cs="Times New Roman"/>
          <w:lang w:eastAsia="it-IT"/>
        </w:rPr>
        <w:t>Servizio Politiche Sociali e Sport</w:t>
      </w:r>
      <w:r w:rsidRPr="009D7756">
        <w:rPr>
          <w:rFonts w:ascii="Times New Roman" w:eastAsia="Times New Roman" w:hAnsi="Times New Roman" w:cs="Times New Roman"/>
          <w:lang w:eastAsia="it-IT"/>
        </w:rPr>
        <w:tab/>
      </w:r>
      <w:r w:rsidRPr="009D7756">
        <w:rPr>
          <w:rFonts w:ascii="Times New Roman" w:eastAsia="Times New Roman" w:hAnsi="Times New Roman" w:cs="Times New Roman"/>
          <w:lang w:eastAsia="it-IT"/>
        </w:rPr>
        <w:tab/>
        <w:t xml:space="preserve">                                          Ente attuatore…</w:t>
      </w:r>
    </w:p>
    <w:p w14:paraId="37E3C606" w14:textId="77777777" w:rsidR="00EA02E8" w:rsidRPr="009D7756" w:rsidRDefault="00EA02E8" w:rsidP="00EA02E8">
      <w:pPr>
        <w:widowControl w:val="0"/>
        <w:tabs>
          <w:tab w:val="left" w:pos="283"/>
          <w:tab w:val="left" w:pos="3742"/>
          <w:tab w:val="left" w:pos="4139"/>
          <w:tab w:val="left" w:pos="7370"/>
          <w:tab w:val="left" w:pos="7654"/>
        </w:tabs>
        <w:spacing w:after="0" w:line="240" w:lineRule="auto"/>
        <w:jc w:val="both"/>
        <w:rPr>
          <w:rFonts w:ascii="Times New Roman" w:eastAsia="Times New Roman" w:hAnsi="Times New Roman" w:cs="Times New Roman"/>
          <w:i/>
          <w:lang w:eastAsia="it-IT"/>
        </w:rPr>
      </w:pPr>
      <w:r w:rsidRPr="009D7756">
        <w:rPr>
          <w:rFonts w:ascii="Times New Roman" w:eastAsia="Times New Roman" w:hAnsi="Times New Roman" w:cs="Times New Roman"/>
          <w:lang w:eastAsia="it-IT"/>
        </w:rPr>
        <w:tab/>
        <w:t xml:space="preserve">            </w:t>
      </w:r>
      <w:r w:rsidRPr="009D7756">
        <w:rPr>
          <w:rFonts w:ascii="Times New Roman" w:eastAsia="Times New Roman" w:hAnsi="Times New Roman" w:cs="Times New Roman"/>
          <w:i/>
          <w:lang w:eastAsia="it-IT"/>
        </w:rPr>
        <w:t>Il Dirigente</w:t>
      </w:r>
      <w:r w:rsidRPr="009D7756">
        <w:rPr>
          <w:rFonts w:ascii="Times New Roman" w:eastAsia="Times New Roman" w:hAnsi="Times New Roman" w:cs="Times New Roman"/>
          <w:lang w:eastAsia="it-IT"/>
        </w:rPr>
        <w:tab/>
      </w:r>
      <w:r w:rsidRPr="009D7756">
        <w:rPr>
          <w:rFonts w:ascii="Times New Roman" w:eastAsia="Times New Roman" w:hAnsi="Times New Roman" w:cs="Times New Roman"/>
          <w:lang w:eastAsia="it-IT"/>
        </w:rPr>
        <w:tab/>
        <w:t xml:space="preserve">                                       </w:t>
      </w:r>
      <w:r w:rsidRPr="009D7756">
        <w:rPr>
          <w:rFonts w:ascii="Times New Roman" w:eastAsia="Times New Roman" w:hAnsi="Times New Roman" w:cs="Times New Roman"/>
          <w:i/>
          <w:lang w:eastAsia="it-IT"/>
        </w:rPr>
        <w:t>Legale rappresentante</w:t>
      </w:r>
    </w:p>
    <w:p w14:paraId="3830B7E9" w14:textId="77777777" w:rsidR="00EA02E8" w:rsidRPr="00EA02E8" w:rsidRDefault="00EA02E8" w:rsidP="00EA02E8">
      <w:pPr>
        <w:spacing w:after="0" w:line="240" w:lineRule="auto"/>
        <w:rPr>
          <w:rFonts w:ascii="Times New Roman" w:eastAsia="Times New Roman" w:hAnsi="Times New Roman" w:cs="Times New Roman"/>
          <w:i/>
          <w:sz w:val="24"/>
          <w:szCs w:val="20"/>
          <w:lang w:eastAsia="it-IT"/>
        </w:rPr>
      </w:pPr>
    </w:p>
    <w:sectPr w:rsidR="00EA02E8" w:rsidRPr="00EA02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21A"/>
    <w:multiLevelType w:val="hybridMultilevel"/>
    <w:tmpl w:val="AD6C9B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D838E3"/>
    <w:multiLevelType w:val="hybridMultilevel"/>
    <w:tmpl w:val="2FB6DC8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1786EDE"/>
    <w:multiLevelType w:val="hybridMultilevel"/>
    <w:tmpl w:val="0868E46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17F5811"/>
    <w:multiLevelType w:val="hybridMultilevel"/>
    <w:tmpl w:val="A880E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F62D6"/>
    <w:multiLevelType w:val="hybridMultilevel"/>
    <w:tmpl w:val="954ADCE8"/>
    <w:lvl w:ilvl="0" w:tplc="0410000B">
      <w:start w:val="1"/>
      <w:numFmt w:val="bullet"/>
      <w:lvlText w:val=""/>
      <w:lvlJc w:val="left"/>
      <w:pPr>
        <w:ind w:left="1260" w:hanging="360"/>
      </w:pPr>
      <w:rPr>
        <w:rFonts w:ascii="Wingdings" w:hAnsi="Wingdings"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 w15:restartNumberingAfterBreak="0">
    <w:nsid w:val="1D810D64"/>
    <w:multiLevelType w:val="hybridMultilevel"/>
    <w:tmpl w:val="B55CF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B019D6"/>
    <w:multiLevelType w:val="hybridMultilevel"/>
    <w:tmpl w:val="A72CB8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6A5615"/>
    <w:multiLevelType w:val="hybridMultilevel"/>
    <w:tmpl w:val="423E9CE0"/>
    <w:lvl w:ilvl="0" w:tplc="0C8488A8">
      <w:numFmt w:val="bullet"/>
      <w:lvlText w:val="-"/>
      <w:lvlJc w:val="left"/>
      <w:pPr>
        <w:ind w:left="900" w:hanging="360"/>
      </w:pPr>
      <w:rPr>
        <w:rFonts w:ascii="Times New Roman" w:eastAsia="Times New Roman" w:hAnsi="Times New Roman" w:cs="Times New Roman"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8" w15:restartNumberingAfterBreak="0">
    <w:nsid w:val="24091C8B"/>
    <w:multiLevelType w:val="hybridMultilevel"/>
    <w:tmpl w:val="7E0AE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FF45DD"/>
    <w:multiLevelType w:val="hybridMultilevel"/>
    <w:tmpl w:val="E146D8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494024"/>
    <w:multiLevelType w:val="hybridMultilevel"/>
    <w:tmpl w:val="B6D4911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94193"/>
    <w:multiLevelType w:val="hybridMultilevel"/>
    <w:tmpl w:val="11A41716"/>
    <w:lvl w:ilvl="0" w:tplc="43F8FFE8">
      <w:start w:val="1"/>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E446C"/>
    <w:multiLevelType w:val="hybridMultilevel"/>
    <w:tmpl w:val="4BC64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261346"/>
    <w:multiLevelType w:val="hybridMultilevel"/>
    <w:tmpl w:val="47F05602"/>
    <w:lvl w:ilvl="0" w:tplc="BA76CB48">
      <w:start w:val="1"/>
      <w:numFmt w:val="lowerLetter"/>
      <w:lvlText w:val="%1."/>
      <w:lvlJc w:val="left"/>
      <w:pPr>
        <w:ind w:left="900" w:hanging="360"/>
      </w:pPr>
      <w:rPr>
        <w:rFont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3D330181"/>
    <w:multiLevelType w:val="hybridMultilevel"/>
    <w:tmpl w:val="C9264E8E"/>
    <w:lvl w:ilvl="0" w:tplc="546E5B6E">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E8B1272"/>
    <w:multiLevelType w:val="hybridMultilevel"/>
    <w:tmpl w:val="B2A88092"/>
    <w:lvl w:ilvl="0" w:tplc="E84AF362">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6" w15:restartNumberingAfterBreak="0">
    <w:nsid w:val="4D4E00FA"/>
    <w:multiLevelType w:val="hybridMultilevel"/>
    <w:tmpl w:val="D0C6B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88270F"/>
    <w:multiLevelType w:val="hybridMultilevel"/>
    <w:tmpl w:val="05F28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B412856"/>
    <w:multiLevelType w:val="hybridMultilevel"/>
    <w:tmpl w:val="716A9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7B31F1"/>
    <w:multiLevelType w:val="hybridMultilevel"/>
    <w:tmpl w:val="5CA830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60154C43"/>
    <w:multiLevelType w:val="hybridMultilevel"/>
    <w:tmpl w:val="C6566098"/>
    <w:lvl w:ilvl="0" w:tplc="0410000F">
      <w:start w:val="1"/>
      <w:numFmt w:val="decimal"/>
      <w:lvlText w:val="%1."/>
      <w:lvlJc w:val="left"/>
      <w:pPr>
        <w:ind w:left="360" w:hanging="360"/>
      </w:pPr>
      <w:rPr>
        <w:rFont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4711F55"/>
    <w:multiLevelType w:val="hybridMultilevel"/>
    <w:tmpl w:val="51E40482"/>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81839EF"/>
    <w:multiLevelType w:val="hybridMultilevel"/>
    <w:tmpl w:val="75802F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E5536C"/>
    <w:multiLevelType w:val="hybridMultilevel"/>
    <w:tmpl w:val="D39CB4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F40643"/>
    <w:multiLevelType w:val="hybridMultilevel"/>
    <w:tmpl w:val="E800D322"/>
    <w:lvl w:ilvl="0" w:tplc="04100005">
      <w:start w:val="1"/>
      <w:numFmt w:val="bullet"/>
      <w:lvlText w:val=""/>
      <w:lvlJc w:val="left"/>
      <w:pPr>
        <w:ind w:left="1321" w:hanging="360"/>
      </w:pPr>
      <w:rPr>
        <w:rFonts w:ascii="Wingdings" w:hAnsi="Wingdings" w:hint="default"/>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25" w15:restartNumberingAfterBreak="0">
    <w:nsid w:val="79463BCA"/>
    <w:multiLevelType w:val="hybridMultilevel"/>
    <w:tmpl w:val="0D7A5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060912"/>
    <w:multiLevelType w:val="hybridMultilevel"/>
    <w:tmpl w:val="B18CD76A"/>
    <w:lvl w:ilvl="0" w:tplc="A79C79EC">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6E77AC"/>
    <w:multiLevelType w:val="hybridMultilevel"/>
    <w:tmpl w:val="A00A1674"/>
    <w:lvl w:ilvl="0" w:tplc="04100005">
      <w:start w:val="1"/>
      <w:numFmt w:val="bullet"/>
      <w:lvlText w:val=""/>
      <w:lvlJc w:val="left"/>
      <w:pPr>
        <w:ind w:left="900" w:hanging="360"/>
      </w:pPr>
      <w:rPr>
        <w:rFonts w:ascii="Wingdings" w:hAnsi="Wingding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num w:numId="1">
    <w:abstractNumId w:val="4"/>
  </w:num>
  <w:num w:numId="2">
    <w:abstractNumId w:val="10"/>
  </w:num>
  <w:num w:numId="3">
    <w:abstractNumId w:val="22"/>
  </w:num>
  <w:num w:numId="4">
    <w:abstractNumId w:val="13"/>
  </w:num>
  <w:num w:numId="5">
    <w:abstractNumId w:val="14"/>
  </w:num>
  <w:num w:numId="6">
    <w:abstractNumId w:val="19"/>
  </w:num>
  <w:num w:numId="7">
    <w:abstractNumId w:val="6"/>
  </w:num>
  <w:num w:numId="8">
    <w:abstractNumId w:val="23"/>
  </w:num>
  <w:num w:numId="9">
    <w:abstractNumId w:val="3"/>
  </w:num>
  <w:num w:numId="10">
    <w:abstractNumId w:val="24"/>
  </w:num>
  <w:num w:numId="11">
    <w:abstractNumId w:val="21"/>
  </w:num>
  <w:num w:numId="12">
    <w:abstractNumId w:val="27"/>
  </w:num>
  <w:num w:numId="13">
    <w:abstractNumId w:val="1"/>
  </w:num>
  <w:num w:numId="14">
    <w:abstractNumId w:val="9"/>
  </w:num>
  <w:num w:numId="15">
    <w:abstractNumId w:val="26"/>
  </w:num>
  <w:num w:numId="16">
    <w:abstractNumId w:val="0"/>
  </w:num>
  <w:num w:numId="17">
    <w:abstractNumId w:val="15"/>
  </w:num>
  <w:num w:numId="18">
    <w:abstractNumId w:val="8"/>
  </w:num>
  <w:num w:numId="19">
    <w:abstractNumId w:val="5"/>
  </w:num>
  <w:num w:numId="20">
    <w:abstractNumId w:val="25"/>
  </w:num>
  <w:num w:numId="21">
    <w:abstractNumId w:val="11"/>
  </w:num>
  <w:num w:numId="22">
    <w:abstractNumId w:val="18"/>
  </w:num>
  <w:num w:numId="23">
    <w:abstractNumId w:val="16"/>
  </w:num>
  <w:num w:numId="24">
    <w:abstractNumId w:val="20"/>
  </w:num>
  <w:num w:numId="25">
    <w:abstractNumId w:val="17"/>
  </w:num>
  <w:num w:numId="26">
    <w:abstractNumId w:val="2"/>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E8"/>
    <w:rsid w:val="0003539E"/>
    <w:rsid w:val="00037DF5"/>
    <w:rsid w:val="00045F1F"/>
    <w:rsid w:val="000533D0"/>
    <w:rsid w:val="00076F2B"/>
    <w:rsid w:val="000E2295"/>
    <w:rsid w:val="000E2957"/>
    <w:rsid w:val="000E423F"/>
    <w:rsid w:val="000F1010"/>
    <w:rsid w:val="00101D00"/>
    <w:rsid w:val="00103D8A"/>
    <w:rsid w:val="00116357"/>
    <w:rsid w:val="00136E2B"/>
    <w:rsid w:val="00161904"/>
    <w:rsid w:val="001E1CF4"/>
    <w:rsid w:val="001F227F"/>
    <w:rsid w:val="00212DAE"/>
    <w:rsid w:val="00234DB3"/>
    <w:rsid w:val="002551ED"/>
    <w:rsid w:val="00275AEC"/>
    <w:rsid w:val="002C6C90"/>
    <w:rsid w:val="002C71F3"/>
    <w:rsid w:val="003049A5"/>
    <w:rsid w:val="003218AC"/>
    <w:rsid w:val="00325AC0"/>
    <w:rsid w:val="00335FBA"/>
    <w:rsid w:val="00351E6B"/>
    <w:rsid w:val="0035798F"/>
    <w:rsid w:val="00357F69"/>
    <w:rsid w:val="003E1506"/>
    <w:rsid w:val="00407C8C"/>
    <w:rsid w:val="004A24AE"/>
    <w:rsid w:val="004D0D9C"/>
    <w:rsid w:val="004F2893"/>
    <w:rsid w:val="00510CA2"/>
    <w:rsid w:val="005346DD"/>
    <w:rsid w:val="005B482E"/>
    <w:rsid w:val="0060140E"/>
    <w:rsid w:val="00611A37"/>
    <w:rsid w:val="006249D9"/>
    <w:rsid w:val="00636D79"/>
    <w:rsid w:val="00642D84"/>
    <w:rsid w:val="00643957"/>
    <w:rsid w:val="00646F80"/>
    <w:rsid w:val="006A422C"/>
    <w:rsid w:val="006C3D9F"/>
    <w:rsid w:val="006D3672"/>
    <w:rsid w:val="006D5880"/>
    <w:rsid w:val="006E41F2"/>
    <w:rsid w:val="006F42AA"/>
    <w:rsid w:val="006F7454"/>
    <w:rsid w:val="0072352E"/>
    <w:rsid w:val="007343C8"/>
    <w:rsid w:val="007825FD"/>
    <w:rsid w:val="007926AD"/>
    <w:rsid w:val="007A2489"/>
    <w:rsid w:val="007B0811"/>
    <w:rsid w:val="007C16EA"/>
    <w:rsid w:val="007E1847"/>
    <w:rsid w:val="00817B36"/>
    <w:rsid w:val="008262C8"/>
    <w:rsid w:val="00862882"/>
    <w:rsid w:val="008731EC"/>
    <w:rsid w:val="0088584A"/>
    <w:rsid w:val="008B5547"/>
    <w:rsid w:val="0090712C"/>
    <w:rsid w:val="009702BF"/>
    <w:rsid w:val="00992042"/>
    <w:rsid w:val="009C2B7F"/>
    <w:rsid w:val="009D7756"/>
    <w:rsid w:val="00A30B41"/>
    <w:rsid w:val="00A31D8F"/>
    <w:rsid w:val="00AD2C7C"/>
    <w:rsid w:val="00B43DE8"/>
    <w:rsid w:val="00B56EB0"/>
    <w:rsid w:val="00B57B36"/>
    <w:rsid w:val="00B77CBB"/>
    <w:rsid w:val="00B85A77"/>
    <w:rsid w:val="00BC3FB0"/>
    <w:rsid w:val="00BC7B91"/>
    <w:rsid w:val="00BD0B1E"/>
    <w:rsid w:val="00BE03C3"/>
    <w:rsid w:val="00C454A8"/>
    <w:rsid w:val="00C61FA6"/>
    <w:rsid w:val="00C858C3"/>
    <w:rsid w:val="00CA13B7"/>
    <w:rsid w:val="00CD6DD1"/>
    <w:rsid w:val="00CE3A6B"/>
    <w:rsid w:val="00D20CB3"/>
    <w:rsid w:val="00D91177"/>
    <w:rsid w:val="00DD751E"/>
    <w:rsid w:val="00DE0C2E"/>
    <w:rsid w:val="00E1372A"/>
    <w:rsid w:val="00E216E1"/>
    <w:rsid w:val="00E4793A"/>
    <w:rsid w:val="00E53339"/>
    <w:rsid w:val="00E9168B"/>
    <w:rsid w:val="00EA02E8"/>
    <w:rsid w:val="00EA04EC"/>
    <w:rsid w:val="00EA4204"/>
    <w:rsid w:val="00EC7E0C"/>
    <w:rsid w:val="00EC7E3C"/>
    <w:rsid w:val="00EE241D"/>
    <w:rsid w:val="00F07072"/>
    <w:rsid w:val="00F10691"/>
    <w:rsid w:val="00F223FD"/>
    <w:rsid w:val="00F2570D"/>
    <w:rsid w:val="00F921BC"/>
    <w:rsid w:val="00FA1C16"/>
    <w:rsid w:val="00FB2BF2"/>
    <w:rsid w:val="00FD53F7"/>
    <w:rsid w:val="00FF1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C948"/>
  <w15:docId w15:val="{158D683C-28A5-4A0D-9302-BF2BD7A4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02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2E8"/>
    <w:rPr>
      <w:rFonts w:ascii="Tahoma" w:hAnsi="Tahoma" w:cs="Tahoma"/>
      <w:sz w:val="16"/>
      <w:szCs w:val="16"/>
    </w:rPr>
  </w:style>
  <w:style w:type="paragraph" w:styleId="Pidipagina">
    <w:name w:val="footer"/>
    <w:basedOn w:val="Normale"/>
    <w:link w:val="PidipaginaCarattere"/>
    <w:rsid w:val="007926AD"/>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7926A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A13B7"/>
    <w:pPr>
      <w:ind w:left="720"/>
      <w:contextualSpacing/>
    </w:pPr>
  </w:style>
  <w:style w:type="paragraph" w:styleId="Rientrocorpodeltesto">
    <w:name w:val="Body Text Indent"/>
    <w:basedOn w:val="Normale"/>
    <w:link w:val="RientrocorpodeltestoCarattere"/>
    <w:rsid w:val="004F2893"/>
    <w:pPr>
      <w:spacing w:before="240" w:after="0" w:line="240" w:lineRule="auto"/>
      <w:ind w:left="540"/>
      <w:jc w:val="both"/>
    </w:pPr>
    <w:rPr>
      <w:rFonts w:ascii="Arial" w:eastAsia="Times New Roman" w:hAnsi="Arial" w:cs="Arial"/>
      <w:sz w:val="28"/>
      <w:szCs w:val="24"/>
      <w:lang w:eastAsia="it-IT"/>
    </w:rPr>
  </w:style>
  <w:style w:type="character" w:customStyle="1" w:styleId="RientrocorpodeltestoCarattere">
    <w:name w:val="Rientro corpo del testo Carattere"/>
    <w:basedOn w:val="Carpredefinitoparagrafo"/>
    <w:link w:val="Rientrocorpodeltesto"/>
    <w:rsid w:val="004F2893"/>
    <w:rPr>
      <w:rFonts w:ascii="Arial" w:eastAsia="Times New Roman" w:hAnsi="Arial" w:cs="Arial"/>
      <w:sz w:val="28"/>
      <w:szCs w:val="24"/>
      <w:lang w:eastAsia="it-IT"/>
    </w:rPr>
  </w:style>
  <w:style w:type="character" w:styleId="Rimandocommento">
    <w:name w:val="annotation reference"/>
    <w:uiPriority w:val="99"/>
    <w:rsid w:val="004F2893"/>
    <w:rPr>
      <w:sz w:val="16"/>
      <w:szCs w:val="16"/>
    </w:rPr>
  </w:style>
  <w:style w:type="paragraph" w:styleId="Testocommento">
    <w:name w:val="annotation text"/>
    <w:basedOn w:val="Normale"/>
    <w:link w:val="TestocommentoCarattere"/>
    <w:rsid w:val="004F289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F2893"/>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0533D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533D0"/>
    <w:rPr>
      <w:sz w:val="16"/>
      <w:szCs w:val="16"/>
    </w:rPr>
  </w:style>
  <w:style w:type="paragraph" w:styleId="Soggettocommento">
    <w:name w:val="annotation subject"/>
    <w:basedOn w:val="Testocommento"/>
    <w:next w:val="Testocommento"/>
    <w:link w:val="SoggettocommentoCarattere"/>
    <w:uiPriority w:val="99"/>
    <w:semiHidden/>
    <w:unhideWhenUsed/>
    <w:rsid w:val="00EC7E0C"/>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C7E0C"/>
    <w:rPr>
      <w:rFonts w:ascii="Times New Roman" w:eastAsia="Times New Roman" w:hAnsi="Times New Roman" w:cs="Times New Roman"/>
      <w:b/>
      <w:bCs/>
      <w:sz w:val="20"/>
      <w:szCs w:val="20"/>
      <w:lang w:eastAsia="it-IT"/>
    </w:rPr>
  </w:style>
  <w:style w:type="character" w:styleId="Collegamentoipertestuale">
    <w:name w:val="Hyperlink"/>
    <w:rsid w:val="00076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pweb.tesoro.it/CUPW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upweb.tesoro.it/CUPWeb/" TargetMode="External"/><Relationship Id="rId12" Type="http://schemas.openxmlformats.org/officeDocument/2006/relationships/hyperlink" Target="mailto:rpd@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upweb.tesoro.it/CUPWeb/" TargetMode="External"/><Relationship Id="rId5" Type="http://schemas.openxmlformats.org/officeDocument/2006/relationships/webSettings" Target="webSettings.xml"/><Relationship Id="rId10" Type="http://schemas.openxmlformats.org/officeDocument/2006/relationships/hyperlink" Target="http://www.lavoro.gov.it/temi-e-priorita/infanzia-e-adolescenza/focus-on/sostegno-alla-genitorialita/Documents/Linee-guida-sostegno-famiglie-vulnerabili-2017.pdf" TargetMode="External"/><Relationship Id="rId4" Type="http://schemas.openxmlformats.org/officeDocument/2006/relationships/settings" Target="settings.xml"/><Relationship Id="rId9" Type="http://schemas.openxmlformats.org/officeDocument/2006/relationships/hyperlink" Target="http://www.lavoro.gov.it/temi-e-priorita/infanzia-e-adolescenza/focus-on/sostegno-alla-genitorialita/Documents/Linee-guida-sostegno-famiglie-vulnerabili-2017.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71E5-6E69-4873-B9A1-D841556C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Pages>
  <Words>5802</Words>
  <Characters>33076</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Pezzuoli</dc:creator>
  <cp:lastModifiedBy>Mara Catalini</cp:lastModifiedBy>
  <cp:revision>57</cp:revision>
  <cp:lastPrinted>2019-08-12T10:10:00Z</cp:lastPrinted>
  <dcterms:created xsi:type="dcterms:W3CDTF">2019-04-15T09:58:00Z</dcterms:created>
  <dcterms:modified xsi:type="dcterms:W3CDTF">2019-08-13T12:11:00Z</dcterms:modified>
</cp:coreProperties>
</file>